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8366" w14:textId="77777777" w:rsidR="007E2302" w:rsidRDefault="007E2302" w:rsidP="00CB09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D5E088" w14:textId="77777777" w:rsidR="007E2302" w:rsidRDefault="007E2302" w:rsidP="00CB09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B5E05B" w14:textId="77777777" w:rsidR="007E2302" w:rsidRDefault="007E2302" w:rsidP="00CB09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3F5C56" w14:textId="77777777" w:rsidR="007E2302" w:rsidRDefault="007E2302" w:rsidP="00CB09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B95E7A" w14:textId="77777777" w:rsidR="007E2302" w:rsidRDefault="007E2302" w:rsidP="00CB09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64E7FC" w14:textId="77777777" w:rsidR="007E2302" w:rsidRDefault="007E2302" w:rsidP="00CB09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22FEBB" w14:textId="6CD36F62" w:rsidR="00D504C9" w:rsidRPr="00511AF9" w:rsidRDefault="00D504C9" w:rsidP="00CB096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11AF9">
        <w:rPr>
          <w:rFonts w:ascii="Arial" w:hAnsi="Arial" w:cs="Arial"/>
          <w:b/>
          <w:bCs/>
          <w:sz w:val="22"/>
          <w:szCs w:val="22"/>
        </w:rPr>
        <w:t>PRESSEINFORMATION</w:t>
      </w:r>
    </w:p>
    <w:p w14:paraId="25EC3855" w14:textId="77777777" w:rsidR="00D504C9" w:rsidRPr="00511AF9" w:rsidRDefault="00D504C9" w:rsidP="00CB0963">
      <w:pPr>
        <w:jc w:val="both"/>
        <w:rPr>
          <w:rFonts w:ascii="Arial" w:hAnsi="Arial" w:cs="Arial"/>
          <w:sz w:val="22"/>
          <w:szCs w:val="22"/>
        </w:rPr>
      </w:pPr>
      <w:r w:rsidRPr="00511AF9">
        <w:rPr>
          <w:rFonts w:ascii="Arial" w:hAnsi="Arial" w:cs="Arial"/>
          <w:sz w:val="22"/>
          <w:szCs w:val="22"/>
        </w:rPr>
        <w:t>Februar 2022</w:t>
      </w:r>
    </w:p>
    <w:p w14:paraId="1019DDAB" w14:textId="6683E727" w:rsidR="008E6040" w:rsidRDefault="008E6040" w:rsidP="00CB0963">
      <w:pPr>
        <w:jc w:val="both"/>
        <w:rPr>
          <w:rFonts w:ascii="Arial" w:hAnsi="Arial" w:cs="Arial"/>
          <w:sz w:val="22"/>
          <w:szCs w:val="22"/>
        </w:rPr>
      </w:pPr>
    </w:p>
    <w:p w14:paraId="6D47B86E" w14:textId="77777777" w:rsidR="007E2302" w:rsidRPr="00511AF9" w:rsidRDefault="007E2302" w:rsidP="00CB0963">
      <w:pPr>
        <w:jc w:val="both"/>
        <w:rPr>
          <w:rFonts w:ascii="Arial" w:hAnsi="Arial" w:cs="Arial"/>
          <w:sz w:val="22"/>
          <w:szCs w:val="22"/>
        </w:rPr>
      </w:pPr>
    </w:p>
    <w:p w14:paraId="37CDFDEC" w14:textId="59F8112C" w:rsidR="00904FD9" w:rsidRPr="00511AF9" w:rsidRDefault="00D504C9" w:rsidP="00CB096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11AF9">
        <w:rPr>
          <w:rFonts w:ascii="Arial" w:hAnsi="Arial" w:cs="Arial"/>
          <w:b/>
          <w:bCs/>
          <w:sz w:val="28"/>
          <w:szCs w:val="28"/>
        </w:rPr>
        <w:t>Klar strukturiert und auf den Punkt informiert</w:t>
      </w:r>
      <w:r w:rsidR="007D2A75" w:rsidRPr="00511AF9">
        <w:rPr>
          <w:rFonts w:ascii="Arial" w:hAnsi="Arial" w:cs="Arial"/>
          <w:b/>
          <w:bCs/>
          <w:sz w:val="28"/>
          <w:szCs w:val="28"/>
        </w:rPr>
        <w:t>:</w:t>
      </w:r>
    </w:p>
    <w:p w14:paraId="62481821" w14:textId="3B5FC4CC" w:rsidR="00D504C9" w:rsidRPr="00511AF9" w:rsidRDefault="00D504C9" w:rsidP="00CB0963">
      <w:pPr>
        <w:jc w:val="both"/>
        <w:rPr>
          <w:rFonts w:ascii="Arial" w:hAnsi="Arial" w:cs="Arial"/>
          <w:sz w:val="28"/>
          <w:szCs w:val="28"/>
        </w:rPr>
      </w:pPr>
      <w:r w:rsidRPr="00511AF9">
        <w:rPr>
          <w:rFonts w:ascii="Arial" w:hAnsi="Arial" w:cs="Arial"/>
          <w:b/>
          <w:bCs/>
          <w:sz w:val="28"/>
          <w:szCs w:val="28"/>
        </w:rPr>
        <w:t xml:space="preserve">TYSYS startet mit neuem Webauftritt und neuen </w:t>
      </w:r>
      <w:r w:rsidR="004F7CCA" w:rsidRPr="00511AF9">
        <w:rPr>
          <w:rFonts w:ascii="Arial" w:hAnsi="Arial" w:cs="Arial"/>
          <w:b/>
          <w:bCs/>
          <w:sz w:val="28"/>
          <w:szCs w:val="28"/>
        </w:rPr>
        <w:t>Funktionen</w:t>
      </w:r>
      <w:r w:rsidRPr="00511AF9">
        <w:rPr>
          <w:rFonts w:ascii="Arial" w:hAnsi="Arial" w:cs="Arial"/>
          <w:b/>
          <w:bCs/>
          <w:sz w:val="28"/>
          <w:szCs w:val="28"/>
        </w:rPr>
        <w:t xml:space="preserve"> durch</w:t>
      </w:r>
    </w:p>
    <w:p w14:paraId="324A593A" w14:textId="694DCC80" w:rsidR="00D504C9" w:rsidRPr="00511AF9" w:rsidRDefault="00D504C9" w:rsidP="00CB0963">
      <w:pPr>
        <w:jc w:val="both"/>
        <w:rPr>
          <w:rFonts w:ascii="Arial" w:hAnsi="Arial" w:cs="Arial"/>
          <w:sz w:val="22"/>
          <w:szCs w:val="22"/>
        </w:rPr>
      </w:pPr>
    </w:p>
    <w:p w14:paraId="584FF61C" w14:textId="015DAEBD" w:rsidR="00D504C9" w:rsidRPr="00913ACC" w:rsidRDefault="001D2861" w:rsidP="00CB0963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trike/>
        </w:rPr>
      </w:pPr>
      <w:r w:rsidRPr="00511AF9">
        <w:rPr>
          <w:rFonts w:ascii="Arial" w:hAnsi="Arial" w:cs="Arial"/>
        </w:rPr>
        <w:t>„Wir leben Service“</w:t>
      </w:r>
      <w:r w:rsidR="00913ACC">
        <w:rPr>
          <w:rFonts w:ascii="Arial" w:hAnsi="Arial" w:cs="Arial"/>
        </w:rPr>
        <w:t xml:space="preserve"> – dieser Gedanke steht bei TYSYS im Mittelpunkt</w:t>
      </w:r>
      <w:r w:rsidR="00913ACC" w:rsidRPr="00511AF9" w:rsidDel="00913ACC">
        <w:rPr>
          <w:rFonts w:ascii="Arial" w:hAnsi="Arial" w:cs="Arial"/>
        </w:rPr>
        <w:t xml:space="preserve"> </w:t>
      </w:r>
    </w:p>
    <w:p w14:paraId="09847233" w14:textId="46905539" w:rsidR="00D504C9" w:rsidRPr="00511AF9" w:rsidRDefault="00756852" w:rsidP="00CB096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511AF9">
        <w:rPr>
          <w:rFonts w:ascii="Arial" w:hAnsi="Arial" w:cs="Arial"/>
        </w:rPr>
        <w:t>„Shop testen“-Funktion für Neukunden geschaffen</w:t>
      </w:r>
    </w:p>
    <w:p w14:paraId="1DCEC6CB" w14:textId="47C83F7E" w:rsidR="00D504C9" w:rsidRPr="00511AF9" w:rsidRDefault="00756852" w:rsidP="00CB096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511AF9">
        <w:rPr>
          <w:rFonts w:ascii="Arial" w:hAnsi="Arial" w:cs="Arial"/>
        </w:rPr>
        <w:t>Neue Designsprache findet sich auf der Homepage wieder</w:t>
      </w:r>
    </w:p>
    <w:p w14:paraId="6838953F" w14:textId="177B133D" w:rsidR="008E6040" w:rsidRPr="00511AF9" w:rsidRDefault="008E6040" w:rsidP="00CB096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511AF9">
        <w:rPr>
          <w:rFonts w:ascii="Arial" w:hAnsi="Arial" w:cs="Arial"/>
        </w:rPr>
        <w:t>24-Stunden-Lieferversprechen mit Geld-zurück-Garantie</w:t>
      </w:r>
    </w:p>
    <w:p w14:paraId="2BCEB64C" w14:textId="4C665457" w:rsidR="00D504C9" w:rsidRPr="00511AF9" w:rsidRDefault="00D504C9" w:rsidP="00CB0963">
      <w:pPr>
        <w:jc w:val="both"/>
        <w:rPr>
          <w:rFonts w:ascii="Arial" w:hAnsi="Arial" w:cs="Arial"/>
          <w:sz w:val="22"/>
          <w:szCs w:val="22"/>
        </w:rPr>
      </w:pPr>
    </w:p>
    <w:p w14:paraId="35D3F943" w14:textId="3437BFB4" w:rsidR="008D0C25" w:rsidRPr="00511AF9" w:rsidRDefault="00CB0963" w:rsidP="00334AF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Klarer, cleaner, auf den Punkt! TYSYS, der Experte für Reifen, Felgen und Kompletträder, hat seinen Webauftritt </w:t>
      </w:r>
      <w:hyperlink r:id="rId7" w:history="1">
        <w:r w:rsidR="004F7CCA" w:rsidRPr="00511AF9">
          <w:rPr>
            <w:rStyle w:val="Hyperlink"/>
            <w:rFonts w:ascii="Arial" w:hAnsi="Arial" w:cs="Arial"/>
            <w:b/>
            <w:bCs/>
            <w:i/>
            <w:iCs/>
            <w:color w:val="auto"/>
            <w:sz w:val="22"/>
            <w:szCs w:val="22"/>
            <w:u w:val="none"/>
          </w:rPr>
          <w:t>www.tysys.de</w:t>
        </w:r>
      </w:hyperlink>
      <w:r w:rsidR="004F7CCA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11AF9">
        <w:rPr>
          <w:rFonts w:ascii="Arial" w:hAnsi="Arial" w:cs="Arial"/>
          <w:b/>
          <w:bCs/>
          <w:i/>
          <w:iCs/>
          <w:sz w:val="22"/>
          <w:szCs w:val="22"/>
        </w:rPr>
        <w:t>umfassend modernisiert</w:t>
      </w:r>
      <w:r w:rsidR="002D65CB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 und für den Einsatz auf mobilen Endgeräten wie Smartphone und Tablet optimiert</w:t>
      </w:r>
      <w:r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D309F3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Die </w:t>
      </w:r>
      <w:r w:rsidR="00334AF2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neue </w:t>
      </w:r>
      <w:r w:rsidR="00D309F3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dem Webshop vorgeschaltete Imageseite </w:t>
      </w:r>
      <w:r w:rsidR="00334AF2" w:rsidRPr="00511AF9">
        <w:rPr>
          <w:rFonts w:ascii="Arial" w:hAnsi="Arial" w:cs="Arial"/>
          <w:b/>
          <w:bCs/>
          <w:i/>
          <w:iCs/>
          <w:sz w:val="22"/>
          <w:szCs w:val="22"/>
        </w:rPr>
        <w:t>informiert</w:t>
      </w:r>
      <w:r w:rsidR="00D309F3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B4592" w:rsidRPr="00511AF9">
        <w:rPr>
          <w:rFonts w:ascii="Arial" w:hAnsi="Arial" w:cs="Arial"/>
          <w:b/>
          <w:bCs/>
          <w:i/>
          <w:iCs/>
          <w:sz w:val="22"/>
          <w:szCs w:val="22"/>
        </w:rPr>
        <w:t>die</w:t>
      </w:r>
      <w:r w:rsidR="00334AF2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309F3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User </w:t>
      </w:r>
      <w:r w:rsidR="003B4592" w:rsidRPr="00511AF9">
        <w:rPr>
          <w:rFonts w:ascii="Arial" w:hAnsi="Arial" w:cs="Arial"/>
          <w:b/>
          <w:bCs/>
          <w:i/>
          <w:iCs/>
          <w:sz w:val="22"/>
          <w:szCs w:val="22"/>
        </w:rPr>
        <w:t>aus dem Reifenhandel</w:t>
      </w:r>
      <w:r w:rsidR="00874238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3B4592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74238">
        <w:rPr>
          <w:rFonts w:ascii="Arial" w:hAnsi="Arial" w:cs="Arial"/>
          <w:b/>
          <w:bCs/>
          <w:i/>
          <w:iCs/>
          <w:sz w:val="22"/>
          <w:szCs w:val="22"/>
        </w:rPr>
        <w:t xml:space="preserve">in den </w:t>
      </w:r>
      <w:r w:rsidR="003B4592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Autohäusern und freien Werkstätten </w:t>
      </w:r>
      <w:r w:rsidR="00334AF2" w:rsidRPr="00511AF9">
        <w:rPr>
          <w:rFonts w:ascii="Arial" w:hAnsi="Arial" w:cs="Arial"/>
          <w:b/>
          <w:bCs/>
          <w:i/>
          <w:iCs/>
          <w:sz w:val="22"/>
          <w:szCs w:val="22"/>
        </w:rPr>
        <w:t>über die Vorteile und Leistungen von TYSYS</w:t>
      </w:r>
      <w:r w:rsidR="00BC19FE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 und </w:t>
      </w:r>
      <w:r w:rsidR="001D2861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leitet </w:t>
      </w:r>
      <w:r w:rsidR="00874238">
        <w:rPr>
          <w:rFonts w:ascii="Arial" w:hAnsi="Arial" w:cs="Arial"/>
          <w:b/>
          <w:bCs/>
          <w:i/>
          <w:iCs/>
          <w:sz w:val="22"/>
          <w:szCs w:val="22"/>
        </w:rPr>
        <w:t>sie bei Interesse</w:t>
      </w:r>
      <w:r w:rsidR="00BC19FE" w:rsidRPr="00511A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309F3" w:rsidRPr="00511AF9">
        <w:rPr>
          <w:rFonts w:ascii="Arial" w:hAnsi="Arial" w:cs="Arial"/>
          <w:b/>
          <w:bCs/>
          <w:i/>
          <w:iCs/>
          <w:sz w:val="22"/>
          <w:szCs w:val="22"/>
        </w:rPr>
        <w:t>ohne Umwege in den Webshop.</w:t>
      </w:r>
    </w:p>
    <w:p w14:paraId="5DFF33BB" w14:textId="77777777" w:rsidR="008D0C25" w:rsidRPr="00511AF9" w:rsidRDefault="008D0C25" w:rsidP="00334AF2">
      <w:pPr>
        <w:jc w:val="both"/>
        <w:rPr>
          <w:rFonts w:ascii="Arial" w:hAnsi="Arial" w:cs="Arial"/>
          <w:sz w:val="22"/>
          <w:szCs w:val="22"/>
        </w:rPr>
      </w:pPr>
    </w:p>
    <w:p w14:paraId="1D05A74B" w14:textId="2A598C4A" w:rsidR="00683D0B" w:rsidRPr="00511AF9" w:rsidRDefault="00874238" w:rsidP="003B45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dem </w:t>
      </w:r>
      <w:r w:rsidR="004F7CCA" w:rsidRPr="00511AF9">
        <w:rPr>
          <w:rFonts w:ascii="Arial" w:hAnsi="Arial" w:cs="Arial"/>
          <w:sz w:val="22"/>
          <w:szCs w:val="22"/>
        </w:rPr>
        <w:t>Aktionsheader</w:t>
      </w:r>
      <w:r>
        <w:rPr>
          <w:rFonts w:ascii="Arial" w:hAnsi="Arial" w:cs="Arial"/>
          <w:sz w:val="22"/>
          <w:szCs w:val="22"/>
        </w:rPr>
        <w:t xml:space="preserve">, dem </w:t>
      </w:r>
      <w:r w:rsidR="004F7CCA" w:rsidRPr="00511AF9">
        <w:rPr>
          <w:rFonts w:ascii="Arial" w:hAnsi="Arial" w:cs="Arial"/>
          <w:sz w:val="22"/>
          <w:szCs w:val="22"/>
        </w:rPr>
        <w:t xml:space="preserve">Werbebereich für Partner </w:t>
      </w:r>
      <w:r>
        <w:rPr>
          <w:rFonts w:ascii="Arial" w:hAnsi="Arial" w:cs="Arial"/>
          <w:sz w:val="22"/>
          <w:szCs w:val="22"/>
        </w:rPr>
        <w:t xml:space="preserve">sowie dem </w:t>
      </w:r>
      <w:r w:rsidR="004F7CCA" w:rsidRPr="00511AF9">
        <w:rPr>
          <w:rFonts w:ascii="Arial" w:hAnsi="Arial" w:cs="Arial"/>
          <w:sz w:val="22"/>
          <w:szCs w:val="22"/>
        </w:rPr>
        <w:t>TYSYS PRO Leistungsversprechen</w:t>
      </w:r>
      <w:r>
        <w:rPr>
          <w:rFonts w:ascii="Arial" w:hAnsi="Arial" w:cs="Arial"/>
          <w:sz w:val="22"/>
          <w:szCs w:val="22"/>
        </w:rPr>
        <w:t xml:space="preserve"> und weiteren TYSYS </w:t>
      </w:r>
      <w:proofErr w:type="spellStart"/>
      <w:r>
        <w:rPr>
          <w:rFonts w:ascii="Arial" w:hAnsi="Arial" w:cs="Arial"/>
          <w:sz w:val="22"/>
          <w:szCs w:val="22"/>
        </w:rPr>
        <w:t>Benefits</w:t>
      </w:r>
      <w:proofErr w:type="spellEnd"/>
      <w:r w:rsidR="004F7CCA" w:rsidRPr="00511A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setzt die neue tysys.de auf eine bessere Übersicht aller Inhalte direkt auf der </w:t>
      </w:r>
      <w:r w:rsidR="004F7CCA" w:rsidRPr="00511AF9">
        <w:rPr>
          <w:rFonts w:ascii="Arial" w:hAnsi="Arial" w:cs="Arial"/>
          <w:sz w:val="22"/>
          <w:szCs w:val="22"/>
        </w:rPr>
        <w:t>Startseite</w:t>
      </w:r>
      <w:r>
        <w:rPr>
          <w:rFonts w:ascii="Arial" w:hAnsi="Arial" w:cs="Arial"/>
          <w:sz w:val="22"/>
          <w:szCs w:val="22"/>
        </w:rPr>
        <w:t>.</w:t>
      </w:r>
      <w:r w:rsidR="007E2302">
        <w:rPr>
          <w:rFonts w:ascii="Arial" w:hAnsi="Arial" w:cs="Arial"/>
          <w:sz w:val="22"/>
          <w:szCs w:val="22"/>
        </w:rPr>
        <w:t xml:space="preserve"> </w:t>
      </w:r>
      <w:r w:rsidR="00334AF2" w:rsidRPr="00511AF9">
        <w:rPr>
          <w:rFonts w:ascii="Arial" w:hAnsi="Arial" w:cs="Arial"/>
          <w:sz w:val="22"/>
          <w:szCs w:val="22"/>
        </w:rPr>
        <w:t>Über die Funktion</w:t>
      </w:r>
      <w:r w:rsidR="00D309F3" w:rsidRPr="00511AF9">
        <w:rPr>
          <w:rFonts w:ascii="Arial" w:hAnsi="Arial" w:cs="Arial"/>
          <w:sz w:val="22"/>
          <w:szCs w:val="22"/>
        </w:rPr>
        <w:t xml:space="preserve"> „Shop testen“ </w:t>
      </w:r>
      <w:r w:rsidR="00334AF2" w:rsidRPr="00511AF9">
        <w:rPr>
          <w:rFonts w:ascii="Arial" w:hAnsi="Arial" w:cs="Arial"/>
          <w:sz w:val="22"/>
          <w:szCs w:val="22"/>
        </w:rPr>
        <w:t xml:space="preserve">gelangen Interessenten barrierefrei und ohne </w:t>
      </w:r>
      <w:r w:rsidR="00BC19FE" w:rsidRPr="00511AF9">
        <w:rPr>
          <w:rFonts w:ascii="Arial" w:hAnsi="Arial" w:cs="Arial"/>
          <w:sz w:val="22"/>
          <w:szCs w:val="22"/>
        </w:rPr>
        <w:t>Vorabr</w:t>
      </w:r>
      <w:r w:rsidR="00334AF2" w:rsidRPr="00511AF9">
        <w:rPr>
          <w:rFonts w:ascii="Arial" w:hAnsi="Arial" w:cs="Arial"/>
          <w:sz w:val="22"/>
          <w:szCs w:val="22"/>
        </w:rPr>
        <w:t>egistrierung direkt in den</w:t>
      </w:r>
      <w:r w:rsidR="00D309F3" w:rsidRPr="00511AF9">
        <w:rPr>
          <w:rFonts w:ascii="Arial" w:hAnsi="Arial" w:cs="Arial"/>
          <w:sz w:val="22"/>
          <w:szCs w:val="22"/>
        </w:rPr>
        <w:t xml:space="preserve"> Sho</w:t>
      </w:r>
      <w:r w:rsidR="00BC19FE" w:rsidRPr="00511AF9">
        <w:rPr>
          <w:rFonts w:ascii="Arial" w:hAnsi="Arial" w:cs="Arial"/>
          <w:sz w:val="22"/>
          <w:szCs w:val="22"/>
        </w:rPr>
        <w:t>p</w:t>
      </w:r>
      <w:r w:rsidR="00D309F3" w:rsidRPr="00511AF9">
        <w:rPr>
          <w:rFonts w:ascii="Arial" w:hAnsi="Arial" w:cs="Arial"/>
          <w:sz w:val="22"/>
          <w:szCs w:val="22"/>
        </w:rPr>
        <w:t>.</w:t>
      </w:r>
      <w:r w:rsidR="00BC19FE" w:rsidRPr="00511AF9">
        <w:rPr>
          <w:rFonts w:ascii="Arial" w:hAnsi="Arial" w:cs="Arial"/>
          <w:sz w:val="22"/>
          <w:szCs w:val="22"/>
        </w:rPr>
        <w:t xml:space="preserve"> Neukunden haben es somit noch </w:t>
      </w:r>
      <w:r>
        <w:rPr>
          <w:rFonts w:ascii="Arial" w:hAnsi="Arial" w:cs="Arial"/>
          <w:sz w:val="22"/>
          <w:szCs w:val="22"/>
        </w:rPr>
        <w:t>leichter</w:t>
      </w:r>
      <w:r w:rsidR="00BC19FE" w:rsidRPr="00511AF9">
        <w:rPr>
          <w:rFonts w:ascii="Arial" w:hAnsi="Arial" w:cs="Arial"/>
          <w:sz w:val="22"/>
          <w:szCs w:val="22"/>
        </w:rPr>
        <w:t>, d</w:t>
      </w:r>
      <w:r w:rsidR="00913ACC">
        <w:rPr>
          <w:rFonts w:ascii="Arial" w:hAnsi="Arial" w:cs="Arial"/>
          <w:sz w:val="22"/>
          <w:szCs w:val="22"/>
        </w:rPr>
        <w:t xml:space="preserve">en </w:t>
      </w:r>
      <w:r w:rsidR="008D0C25" w:rsidRPr="00511AF9">
        <w:rPr>
          <w:rFonts w:ascii="Arial" w:hAnsi="Arial" w:cs="Arial"/>
          <w:sz w:val="22"/>
          <w:szCs w:val="22"/>
        </w:rPr>
        <w:t xml:space="preserve">umfangreichen </w:t>
      </w:r>
      <w:r w:rsidR="00CC77A3">
        <w:rPr>
          <w:rFonts w:ascii="Arial" w:hAnsi="Arial" w:cs="Arial"/>
          <w:sz w:val="22"/>
          <w:szCs w:val="22"/>
        </w:rPr>
        <w:t>Webshop</w:t>
      </w:r>
      <w:r w:rsidR="00CC77A3" w:rsidRPr="00511AF9">
        <w:rPr>
          <w:rFonts w:ascii="Arial" w:hAnsi="Arial" w:cs="Arial"/>
          <w:sz w:val="22"/>
          <w:szCs w:val="22"/>
        </w:rPr>
        <w:t xml:space="preserve"> </w:t>
      </w:r>
      <w:r w:rsidR="00BC19FE" w:rsidRPr="00511AF9">
        <w:rPr>
          <w:rFonts w:ascii="Arial" w:hAnsi="Arial" w:cs="Arial"/>
          <w:sz w:val="22"/>
          <w:szCs w:val="22"/>
        </w:rPr>
        <w:t>von TYSYS zu testen.</w:t>
      </w:r>
    </w:p>
    <w:p w14:paraId="1243B6B5" w14:textId="77777777" w:rsidR="00683D0B" w:rsidRPr="00511AF9" w:rsidRDefault="00683D0B" w:rsidP="003B4592">
      <w:pPr>
        <w:jc w:val="both"/>
        <w:rPr>
          <w:rFonts w:ascii="Arial" w:hAnsi="Arial" w:cs="Arial"/>
          <w:sz w:val="22"/>
          <w:szCs w:val="22"/>
        </w:rPr>
      </w:pPr>
    </w:p>
    <w:p w14:paraId="7A5F0A35" w14:textId="7B06EAB7" w:rsidR="007D2A75" w:rsidRDefault="00CC17E1" w:rsidP="00CB0963">
      <w:pPr>
        <w:jc w:val="both"/>
        <w:rPr>
          <w:rFonts w:ascii="Arial" w:hAnsi="Arial" w:cs="Arial"/>
          <w:sz w:val="22"/>
          <w:szCs w:val="22"/>
        </w:rPr>
      </w:pPr>
      <w:r w:rsidRPr="00511AF9">
        <w:rPr>
          <w:rFonts w:ascii="Arial" w:hAnsi="Arial" w:cs="Arial"/>
          <w:sz w:val="22"/>
          <w:szCs w:val="22"/>
        </w:rPr>
        <w:t>Der neue Auftritt bringt eine neue</w:t>
      </w:r>
      <w:r w:rsidR="00CB0963" w:rsidRPr="00511AF9">
        <w:rPr>
          <w:rFonts w:ascii="Arial" w:hAnsi="Arial" w:cs="Arial"/>
          <w:sz w:val="22"/>
          <w:szCs w:val="22"/>
        </w:rPr>
        <w:t xml:space="preserve"> Designsprache mit sich, die im vergangenen Jahr mit dem </w:t>
      </w:r>
      <w:r w:rsidR="001D2861" w:rsidRPr="00511AF9">
        <w:rPr>
          <w:rFonts w:ascii="Arial" w:hAnsi="Arial" w:cs="Arial"/>
          <w:sz w:val="22"/>
          <w:szCs w:val="22"/>
        </w:rPr>
        <w:t>Softlaunch</w:t>
      </w:r>
      <w:r w:rsidR="00CB0963" w:rsidRPr="00511AF9">
        <w:rPr>
          <w:rFonts w:ascii="Arial" w:hAnsi="Arial" w:cs="Arial"/>
          <w:sz w:val="22"/>
          <w:szCs w:val="22"/>
        </w:rPr>
        <w:t xml:space="preserve"> des TYSYS</w:t>
      </w:r>
      <w:r w:rsidR="001D2861" w:rsidRPr="00511AF9">
        <w:rPr>
          <w:rFonts w:ascii="Arial" w:hAnsi="Arial" w:cs="Arial"/>
          <w:sz w:val="22"/>
          <w:szCs w:val="22"/>
        </w:rPr>
        <w:t xml:space="preserve">- </w:t>
      </w:r>
      <w:r w:rsidR="00CB0963" w:rsidRPr="00511AF9">
        <w:rPr>
          <w:rFonts w:ascii="Arial" w:hAnsi="Arial" w:cs="Arial"/>
          <w:sz w:val="22"/>
          <w:szCs w:val="22"/>
        </w:rPr>
        <w:t xml:space="preserve">und TYSYS </w:t>
      </w:r>
      <w:r w:rsidR="00E248A8" w:rsidRPr="00511AF9">
        <w:rPr>
          <w:rFonts w:ascii="Arial" w:hAnsi="Arial" w:cs="Arial"/>
          <w:sz w:val="22"/>
          <w:szCs w:val="22"/>
        </w:rPr>
        <w:t>PRO</w:t>
      </w:r>
      <w:r w:rsidR="00CB0963" w:rsidRPr="00511AF9">
        <w:rPr>
          <w:rFonts w:ascii="Arial" w:hAnsi="Arial" w:cs="Arial"/>
          <w:sz w:val="22"/>
          <w:szCs w:val="22"/>
        </w:rPr>
        <w:t xml:space="preserve"> Logos 2021 begonnen hat.</w:t>
      </w:r>
      <w:r w:rsidR="00683D0B" w:rsidRPr="00511AF9">
        <w:rPr>
          <w:rFonts w:ascii="Arial" w:hAnsi="Arial" w:cs="Arial"/>
          <w:sz w:val="22"/>
          <w:szCs w:val="22"/>
        </w:rPr>
        <w:t xml:space="preserve"> </w:t>
      </w:r>
      <w:r w:rsidRPr="00511AF9">
        <w:rPr>
          <w:rFonts w:ascii="Arial" w:hAnsi="Arial" w:cs="Arial"/>
          <w:sz w:val="22"/>
          <w:szCs w:val="22"/>
        </w:rPr>
        <w:t>Weniger ist mehr … </w:t>
      </w:r>
      <w:r w:rsidR="007D2A75" w:rsidRPr="00511AF9">
        <w:rPr>
          <w:rFonts w:ascii="Arial" w:hAnsi="Arial" w:cs="Arial"/>
          <w:sz w:val="22"/>
          <w:szCs w:val="22"/>
        </w:rPr>
        <w:t xml:space="preserve">Die Farben des Logos werden innerhalb der Seite wiederkehrend verwendet. Der Bildeinsatz </w:t>
      </w:r>
      <w:r w:rsidR="008D0C25" w:rsidRPr="00511AF9">
        <w:rPr>
          <w:rFonts w:ascii="Arial" w:hAnsi="Arial" w:cs="Arial"/>
          <w:sz w:val="22"/>
          <w:szCs w:val="22"/>
        </w:rPr>
        <w:t>ist deutlich</w:t>
      </w:r>
      <w:r w:rsidR="007D2A75" w:rsidRPr="00511AF9">
        <w:rPr>
          <w:rFonts w:ascii="Arial" w:hAnsi="Arial" w:cs="Arial"/>
          <w:sz w:val="22"/>
          <w:szCs w:val="22"/>
        </w:rPr>
        <w:t xml:space="preserve"> reduziert. </w:t>
      </w:r>
      <w:r w:rsidR="008D0C25" w:rsidRPr="00511AF9">
        <w:rPr>
          <w:rFonts w:ascii="Arial" w:hAnsi="Arial" w:cs="Arial"/>
          <w:sz w:val="22"/>
          <w:szCs w:val="22"/>
        </w:rPr>
        <w:t>Stattdessen stehen p</w:t>
      </w:r>
      <w:r w:rsidR="007D2A75" w:rsidRPr="00511AF9">
        <w:rPr>
          <w:rFonts w:ascii="Arial" w:hAnsi="Arial" w:cs="Arial"/>
          <w:sz w:val="22"/>
          <w:szCs w:val="22"/>
        </w:rPr>
        <w:t xml:space="preserve">rägnante und große Textblöcke </w:t>
      </w:r>
      <w:r w:rsidR="008D0C25" w:rsidRPr="00511AF9">
        <w:rPr>
          <w:rFonts w:ascii="Arial" w:hAnsi="Arial" w:cs="Arial"/>
          <w:sz w:val="22"/>
          <w:szCs w:val="22"/>
        </w:rPr>
        <w:t>sowie eine neue Icon-Sprache im Fokus</w:t>
      </w:r>
      <w:r w:rsidR="007D2A75" w:rsidRPr="00511AF9">
        <w:rPr>
          <w:rFonts w:ascii="Arial" w:hAnsi="Arial" w:cs="Arial"/>
          <w:sz w:val="22"/>
          <w:szCs w:val="22"/>
        </w:rPr>
        <w:t>.</w:t>
      </w:r>
      <w:r w:rsidR="008D0C25" w:rsidRPr="00511AF9">
        <w:rPr>
          <w:rFonts w:ascii="Arial" w:hAnsi="Arial" w:cs="Arial"/>
          <w:sz w:val="22"/>
          <w:szCs w:val="22"/>
        </w:rPr>
        <w:t xml:space="preserve"> </w:t>
      </w:r>
      <w:r w:rsidR="007D2A75" w:rsidRPr="00511AF9">
        <w:rPr>
          <w:rFonts w:ascii="Arial" w:hAnsi="Arial" w:cs="Arial"/>
          <w:sz w:val="22"/>
          <w:szCs w:val="22"/>
        </w:rPr>
        <w:t xml:space="preserve">Intelligente Animationen, Pop-Up-Fenster zu Detailerklärungen, </w:t>
      </w:r>
      <w:r w:rsidR="00874238">
        <w:rPr>
          <w:rFonts w:ascii="Arial" w:hAnsi="Arial" w:cs="Arial"/>
          <w:sz w:val="22"/>
          <w:szCs w:val="22"/>
        </w:rPr>
        <w:t xml:space="preserve">und </w:t>
      </w:r>
      <w:proofErr w:type="spellStart"/>
      <w:r w:rsidR="00874238">
        <w:rPr>
          <w:rFonts w:ascii="Arial" w:hAnsi="Arial" w:cs="Arial"/>
          <w:sz w:val="22"/>
          <w:szCs w:val="22"/>
        </w:rPr>
        <w:t>r</w:t>
      </w:r>
      <w:r w:rsidR="007D2A75" w:rsidRPr="00511AF9">
        <w:rPr>
          <w:rFonts w:ascii="Arial" w:hAnsi="Arial" w:cs="Arial"/>
          <w:sz w:val="22"/>
          <w:szCs w:val="22"/>
        </w:rPr>
        <w:t>esponsive</w:t>
      </w:r>
      <w:proofErr w:type="spellEnd"/>
      <w:r w:rsidR="007D2A75" w:rsidRPr="00511AF9">
        <w:rPr>
          <w:rFonts w:ascii="Arial" w:hAnsi="Arial" w:cs="Arial"/>
          <w:sz w:val="22"/>
          <w:szCs w:val="22"/>
        </w:rPr>
        <w:t xml:space="preserve"> Designs, die sich interaktiv aufbauen</w:t>
      </w:r>
      <w:r w:rsidR="00874238">
        <w:rPr>
          <w:rFonts w:ascii="Arial" w:hAnsi="Arial" w:cs="Arial"/>
          <w:sz w:val="22"/>
          <w:szCs w:val="22"/>
        </w:rPr>
        <w:t>,</w:t>
      </w:r>
      <w:r w:rsidR="007D2A75" w:rsidRPr="00511AF9">
        <w:rPr>
          <w:rFonts w:ascii="Arial" w:hAnsi="Arial" w:cs="Arial"/>
          <w:sz w:val="22"/>
          <w:szCs w:val="22"/>
        </w:rPr>
        <w:t xml:space="preserve"> unterstreichen den modernen Charakter</w:t>
      </w:r>
      <w:r w:rsidR="008D0C25" w:rsidRPr="00511AF9">
        <w:rPr>
          <w:rFonts w:ascii="Arial" w:hAnsi="Arial" w:cs="Arial"/>
          <w:sz w:val="22"/>
          <w:szCs w:val="22"/>
        </w:rPr>
        <w:t>.</w:t>
      </w:r>
    </w:p>
    <w:p w14:paraId="16B7F22A" w14:textId="29D20236" w:rsidR="00CC77A3" w:rsidRDefault="00CC77A3" w:rsidP="00CB0963">
      <w:pPr>
        <w:jc w:val="both"/>
        <w:rPr>
          <w:rFonts w:ascii="Arial" w:hAnsi="Arial" w:cs="Arial"/>
          <w:sz w:val="22"/>
          <w:szCs w:val="22"/>
        </w:rPr>
      </w:pPr>
    </w:p>
    <w:p w14:paraId="6A3FB74E" w14:textId="72653702" w:rsidR="00CC77A3" w:rsidRPr="00511AF9" w:rsidRDefault="00D7211A" w:rsidP="00CC77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Nichts lenkt mehr ab vom Servicegedanken, den TYSYS bereits seit über </w:t>
      </w:r>
      <w:r w:rsidR="007E2302">
        <w:rPr>
          <w:rFonts w:ascii="Arial" w:hAnsi="Arial" w:cs="Arial"/>
          <w:sz w:val="22"/>
          <w:szCs w:val="22"/>
        </w:rPr>
        <w:t>18</w:t>
      </w:r>
      <w:r w:rsidR="007E23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Jahren in den Fokus stellt</w:t>
      </w:r>
      <w:r w:rsidR="00CC77A3" w:rsidRPr="00511AF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dazu gehört auch</w:t>
      </w:r>
      <w:r w:rsidR="00CC77A3" w:rsidRPr="00511AF9">
        <w:rPr>
          <w:rFonts w:ascii="Arial" w:hAnsi="Arial" w:cs="Arial"/>
          <w:sz w:val="22"/>
          <w:szCs w:val="22"/>
        </w:rPr>
        <w:t xml:space="preserve"> das 24-Stunden-Lieferversprechen von TYSYS</w:t>
      </w:r>
      <w:r w:rsidR="00CC77A3">
        <w:rPr>
          <w:rFonts w:ascii="Arial" w:hAnsi="Arial" w:cs="Arial"/>
          <w:sz w:val="22"/>
          <w:szCs w:val="22"/>
        </w:rPr>
        <w:t xml:space="preserve">. </w:t>
      </w:r>
      <w:r w:rsidR="00CC77A3" w:rsidRPr="00511AF9">
        <w:rPr>
          <w:rFonts w:ascii="Arial" w:hAnsi="Arial" w:cs="Arial"/>
          <w:sz w:val="22"/>
          <w:szCs w:val="22"/>
        </w:rPr>
        <w:t xml:space="preserve">Aufgrund </w:t>
      </w:r>
      <w:r w:rsidR="00913ACC">
        <w:rPr>
          <w:rFonts w:ascii="Arial" w:hAnsi="Arial" w:cs="Arial"/>
          <w:sz w:val="22"/>
          <w:szCs w:val="22"/>
        </w:rPr>
        <w:t xml:space="preserve">der </w:t>
      </w:r>
      <w:r w:rsidR="00CC77A3" w:rsidRPr="00511AF9">
        <w:rPr>
          <w:rFonts w:ascii="Arial" w:hAnsi="Arial" w:cs="Arial"/>
          <w:sz w:val="22"/>
          <w:szCs w:val="22"/>
        </w:rPr>
        <w:t xml:space="preserve">hervorragenden Resonanz aus dem Handel wird </w:t>
      </w:r>
      <w:r>
        <w:rPr>
          <w:rFonts w:ascii="Arial" w:hAnsi="Arial" w:cs="Arial"/>
          <w:sz w:val="22"/>
          <w:szCs w:val="22"/>
        </w:rPr>
        <w:t xml:space="preserve">auch </w:t>
      </w:r>
      <w:r w:rsidR="00CC77A3" w:rsidRPr="00511AF9">
        <w:rPr>
          <w:rFonts w:ascii="Arial" w:hAnsi="Arial" w:cs="Arial"/>
          <w:sz w:val="22"/>
          <w:szCs w:val="22"/>
        </w:rPr>
        <w:t xml:space="preserve">die </w:t>
      </w:r>
      <w:r w:rsidR="00CC77A3">
        <w:rPr>
          <w:rFonts w:ascii="Arial" w:hAnsi="Arial" w:cs="Arial"/>
          <w:sz w:val="22"/>
          <w:szCs w:val="22"/>
        </w:rPr>
        <w:t>„</w:t>
      </w:r>
      <w:r w:rsidR="00CC77A3" w:rsidRPr="00511AF9">
        <w:rPr>
          <w:rFonts w:ascii="Arial" w:hAnsi="Arial" w:cs="Arial"/>
          <w:sz w:val="22"/>
          <w:szCs w:val="22"/>
        </w:rPr>
        <w:t>Geld-zurück-Garantie</w:t>
      </w:r>
      <w:r w:rsidR="00CC77A3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rund um das Lieferversprechen noch einmal</w:t>
      </w:r>
      <w:r w:rsidR="007E2302">
        <w:rPr>
          <w:rFonts w:ascii="Arial" w:hAnsi="Arial" w:cs="Arial"/>
          <w:sz w:val="22"/>
          <w:szCs w:val="22"/>
        </w:rPr>
        <w:t xml:space="preserve"> </w:t>
      </w:r>
      <w:r w:rsidR="00CC77A3" w:rsidRPr="00511AF9">
        <w:rPr>
          <w:rFonts w:ascii="Arial" w:hAnsi="Arial" w:cs="Arial"/>
          <w:sz w:val="22"/>
          <w:szCs w:val="22"/>
        </w:rPr>
        <w:t xml:space="preserve">verlängert. Wer </w:t>
      </w:r>
      <w:r w:rsidR="00CC77A3">
        <w:rPr>
          <w:rFonts w:ascii="Arial" w:hAnsi="Arial" w:cs="Arial"/>
          <w:sz w:val="22"/>
          <w:szCs w:val="22"/>
        </w:rPr>
        <w:t xml:space="preserve">seine Reifen </w:t>
      </w:r>
      <w:r w:rsidR="00CC77A3" w:rsidRPr="00511AF9">
        <w:rPr>
          <w:rFonts w:ascii="Arial" w:hAnsi="Arial" w:cs="Arial"/>
          <w:sz w:val="22"/>
          <w:szCs w:val="22"/>
        </w:rPr>
        <w:t xml:space="preserve">bis 18 Uhr bestellt, erhält die Ware </w:t>
      </w:r>
      <w:r>
        <w:rPr>
          <w:rFonts w:ascii="Arial" w:hAnsi="Arial" w:cs="Arial"/>
          <w:sz w:val="22"/>
          <w:szCs w:val="22"/>
        </w:rPr>
        <w:t xml:space="preserve">garantiert </w:t>
      </w:r>
      <w:r w:rsidR="00CC77A3" w:rsidRPr="00511AF9">
        <w:rPr>
          <w:rFonts w:ascii="Arial" w:hAnsi="Arial" w:cs="Arial"/>
          <w:sz w:val="22"/>
          <w:szCs w:val="22"/>
        </w:rPr>
        <w:t>am nächsten Werktag. Dieser Service gilt für alle Reifen aus dem TYSYS-Zentrallager, die mit „TYSYS Pro“ gekennzeichnet sind. „Sollten wir unser Lieferversprechen nicht halten, kann die Ware kostenlos mit voller Geld-zurück-Garantie retourniert werden“, so Michael Bausch, Leiter TYSYS. Für Retoure und Wiedereinlagerung fallen keinerlei Kosten an.</w:t>
      </w:r>
    </w:p>
    <w:p w14:paraId="10C41269" w14:textId="4D030037" w:rsidR="00CC17E1" w:rsidRPr="00511AF9" w:rsidRDefault="00CC17E1" w:rsidP="004F7CCA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72C0F0F" w14:textId="5D8E2CAE" w:rsidR="00CC17E1" w:rsidRPr="00511AF9" w:rsidRDefault="00CC17E1" w:rsidP="004F7CCA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511AF9">
        <w:rPr>
          <w:rFonts w:ascii="Arial" w:hAnsi="Arial" w:cs="Arial"/>
          <w:b/>
          <w:bCs/>
          <w:sz w:val="16"/>
          <w:szCs w:val="16"/>
        </w:rPr>
        <w:t>Abdruck honorarfrei * Beleg erbeten</w:t>
      </w:r>
    </w:p>
    <w:p w14:paraId="3254F39E" w14:textId="0012B72A" w:rsidR="00CC17E1" w:rsidRPr="00511AF9" w:rsidRDefault="00CC17E1" w:rsidP="004F7CCA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21713648" w14:textId="26F525CD" w:rsidR="00CC17E1" w:rsidRPr="00511AF9" w:rsidRDefault="00CC17E1" w:rsidP="00CB0963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1AF9">
        <w:rPr>
          <w:rFonts w:ascii="Arial" w:hAnsi="Arial" w:cs="Arial"/>
          <w:b/>
          <w:bCs/>
          <w:sz w:val="18"/>
          <w:szCs w:val="18"/>
        </w:rPr>
        <w:t>Kontakt Presse und Belegadresse:</w:t>
      </w:r>
    </w:p>
    <w:p w14:paraId="25B7EFC2" w14:textId="738EC090" w:rsidR="00CC17E1" w:rsidRPr="00511AF9" w:rsidRDefault="00CC17E1" w:rsidP="00CB0963">
      <w:pPr>
        <w:jc w:val="both"/>
        <w:rPr>
          <w:rFonts w:ascii="Arial" w:hAnsi="Arial" w:cs="Arial"/>
          <w:sz w:val="18"/>
          <w:szCs w:val="18"/>
        </w:rPr>
      </w:pPr>
      <w:r w:rsidRPr="00511AF9">
        <w:rPr>
          <w:rFonts w:ascii="Arial" w:hAnsi="Arial" w:cs="Arial"/>
          <w:sz w:val="18"/>
          <w:szCs w:val="18"/>
        </w:rPr>
        <w:t xml:space="preserve">MediaTel Kommunikation &amp; PR, Haldenweg 2, D-72505 </w:t>
      </w:r>
      <w:proofErr w:type="spellStart"/>
      <w:r w:rsidRPr="00511AF9">
        <w:rPr>
          <w:rFonts w:ascii="Arial" w:hAnsi="Arial" w:cs="Arial"/>
          <w:sz w:val="18"/>
          <w:szCs w:val="18"/>
        </w:rPr>
        <w:t>Krauchenwies-Ablach</w:t>
      </w:r>
      <w:proofErr w:type="spellEnd"/>
    </w:p>
    <w:p w14:paraId="467E37D1" w14:textId="3A843CF1" w:rsidR="00CC17E1" w:rsidRPr="00511AF9" w:rsidRDefault="00CC17E1" w:rsidP="00CB0963">
      <w:pPr>
        <w:jc w:val="both"/>
        <w:rPr>
          <w:rFonts w:ascii="Arial" w:hAnsi="Arial" w:cs="Arial"/>
          <w:sz w:val="18"/>
          <w:szCs w:val="18"/>
        </w:rPr>
      </w:pPr>
      <w:r w:rsidRPr="00511AF9">
        <w:rPr>
          <w:rFonts w:ascii="Arial" w:hAnsi="Arial" w:cs="Arial"/>
          <w:sz w:val="18"/>
          <w:szCs w:val="18"/>
        </w:rPr>
        <w:t xml:space="preserve">Tel. +49/7576/9616-12, </w:t>
      </w:r>
      <w:proofErr w:type="gramStart"/>
      <w:r w:rsidRPr="00511AF9">
        <w:rPr>
          <w:rFonts w:ascii="Arial" w:hAnsi="Arial" w:cs="Arial"/>
          <w:sz w:val="18"/>
          <w:szCs w:val="18"/>
        </w:rPr>
        <w:t>Email</w:t>
      </w:r>
      <w:proofErr w:type="gramEnd"/>
      <w:r w:rsidRPr="00511AF9">
        <w:rPr>
          <w:rFonts w:ascii="Arial" w:hAnsi="Arial" w:cs="Arial"/>
          <w:sz w:val="18"/>
          <w:szCs w:val="18"/>
        </w:rPr>
        <w:t>: presse@meditel.biz</w:t>
      </w:r>
    </w:p>
    <w:sectPr w:rsidR="00CC17E1" w:rsidRPr="00511AF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AD3D" w14:textId="77777777" w:rsidR="00074CAE" w:rsidRDefault="00074CAE" w:rsidP="007E2302">
      <w:r>
        <w:separator/>
      </w:r>
    </w:p>
  </w:endnote>
  <w:endnote w:type="continuationSeparator" w:id="0">
    <w:p w14:paraId="01A4EAD0" w14:textId="77777777" w:rsidR="00074CAE" w:rsidRDefault="00074CAE" w:rsidP="007E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193D" w14:textId="77777777" w:rsidR="00074CAE" w:rsidRDefault="00074CAE" w:rsidP="007E2302">
      <w:r>
        <w:separator/>
      </w:r>
    </w:p>
  </w:footnote>
  <w:footnote w:type="continuationSeparator" w:id="0">
    <w:p w14:paraId="79981214" w14:textId="77777777" w:rsidR="00074CAE" w:rsidRDefault="00074CAE" w:rsidP="007E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017E" w14:textId="6DCE6C0F" w:rsidR="007E2302" w:rsidRDefault="007E230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14750F" wp14:editId="7661C828">
          <wp:simplePos x="0" y="0"/>
          <wp:positionH relativeFrom="column">
            <wp:posOffset>-891844</wp:posOffset>
          </wp:positionH>
          <wp:positionV relativeFrom="paragraph">
            <wp:posOffset>-441960</wp:posOffset>
          </wp:positionV>
          <wp:extent cx="7545788" cy="10667857"/>
          <wp:effectExtent l="0" t="0" r="0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6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C21"/>
    <w:multiLevelType w:val="hybridMultilevel"/>
    <w:tmpl w:val="C4D47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29"/>
    <w:rsid w:val="00074CAE"/>
    <w:rsid w:val="001D2861"/>
    <w:rsid w:val="00296829"/>
    <w:rsid w:val="002D65CB"/>
    <w:rsid w:val="00334AF2"/>
    <w:rsid w:val="003B4592"/>
    <w:rsid w:val="00487FCE"/>
    <w:rsid w:val="004F7CCA"/>
    <w:rsid w:val="00511AF9"/>
    <w:rsid w:val="00683D0B"/>
    <w:rsid w:val="00756852"/>
    <w:rsid w:val="007D2A75"/>
    <w:rsid w:val="007E2302"/>
    <w:rsid w:val="00874238"/>
    <w:rsid w:val="008D0C25"/>
    <w:rsid w:val="008E6040"/>
    <w:rsid w:val="00904FD9"/>
    <w:rsid w:val="00913ACC"/>
    <w:rsid w:val="00BC19FE"/>
    <w:rsid w:val="00CB0963"/>
    <w:rsid w:val="00CC17E1"/>
    <w:rsid w:val="00CC77A3"/>
    <w:rsid w:val="00D309F3"/>
    <w:rsid w:val="00D504C9"/>
    <w:rsid w:val="00D7211A"/>
    <w:rsid w:val="00E248A8"/>
    <w:rsid w:val="00E5199E"/>
    <w:rsid w:val="00E6001C"/>
    <w:rsid w:val="00E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201DE"/>
  <w15:chartTrackingRefBased/>
  <w15:docId w15:val="{7CED39EF-6583-3F4A-8252-3309D20C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04C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F7C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7CC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77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77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77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77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77A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13ACC"/>
  </w:style>
  <w:style w:type="paragraph" w:styleId="Kopfzeile">
    <w:name w:val="header"/>
    <w:basedOn w:val="Standard"/>
    <w:link w:val="KopfzeileZchn"/>
    <w:uiPriority w:val="99"/>
    <w:unhideWhenUsed/>
    <w:rsid w:val="007E23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2302"/>
  </w:style>
  <w:style w:type="paragraph" w:styleId="Fuzeile">
    <w:name w:val="footer"/>
    <w:basedOn w:val="Standard"/>
    <w:link w:val="FuzeileZchn"/>
    <w:uiPriority w:val="99"/>
    <w:unhideWhenUsed/>
    <w:rsid w:val="007E23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2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ysy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Hintze</dc:creator>
  <cp:keywords/>
  <dc:description/>
  <cp:lastModifiedBy>Peter Hintze</cp:lastModifiedBy>
  <cp:revision>3</cp:revision>
  <cp:lastPrinted>2022-02-08T15:55:00Z</cp:lastPrinted>
  <dcterms:created xsi:type="dcterms:W3CDTF">2022-02-09T15:21:00Z</dcterms:created>
  <dcterms:modified xsi:type="dcterms:W3CDTF">2022-02-09T16:19:00Z</dcterms:modified>
</cp:coreProperties>
</file>