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AE9" w14:textId="669987CC" w:rsidR="00CA1EDC" w:rsidRPr="00FD16BB" w:rsidRDefault="00A274A5" w:rsidP="00CA1EDC">
      <w:pPr>
        <w:suppressAutoHyphens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541B0B6C" wp14:editId="4163E4E4">
            <wp:simplePos x="0" y="0"/>
            <wp:positionH relativeFrom="margin">
              <wp:posOffset>3566795</wp:posOffset>
            </wp:positionH>
            <wp:positionV relativeFrom="paragraph">
              <wp:posOffset>5080</wp:posOffset>
            </wp:positionV>
            <wp:extent cx="2168525" cy="922655"/>
            <wp:effectExtent l="0" t="0" r="3175" b="0"/>
            <wp:wrapTight wrapText="bothSides">
              <wp:wrapPolygon edited="0">
                <wp:start x="0" y="0"/>
                <wp:lineTo x="0" y="20961"/>
                <wp:lineTo x="21442" y="20961"/>
                <wp:lineTo x="2144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556">
        <w:rPr>
          <w:rFonts w:cs="Arial"/>
          <w:noProof/>
        </w:rPr>
        <w:drawing>
          <wp:inline distT="0" distB="0" distL="0" distR="0" wp14:anchorId="795D7FE4" wp14:editId="10FABD43">
            <wp:extent cx="2125608" cy="932180"/>
            <wp:effectExtent l="0" t="0" r="8255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425" cy="93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556">
        <w:rPr>
          <w:rFonts w:cs="Arial"/>
        </w:rPr>
        <w:t xml:space="preserve">                           </w:t>
      </w:r>
    </w:p>
    <w:p w14:paraId="55B80270" w14:textId="007399AB" w:rsidR="00CA1EDC" w:rsidRPr="00FD16BB" w:rsidRDefault="00CA1EDC" w:rsidP="00CA1EDC">
      <w:pPr>
        <w:rPr>
          <w:rFonts w:cs="Arial"/>
        </w:rPr>
      </w:pPr>
    </w:p>
    <w:p w14:paraId="4E48E999" w14:textId="63FDEC59" w:rsidR="00573B82" w:rsidRPr="002B5C57" w:rsidRDefault="00573B82" w:rsidP="00573B82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481195C8" w14:textId="3C7022DB" w:rsidR="00B12351" w:rsidRPr="00734ED2" w:rsidRDefault="00B12351" w:rsidP="00B1235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34ED2">
        <w:rPr>
          <w:rFonts w:asciiTheme="minorHAnsi" w:hAnsiTheme="minorHAnsi" w:cstheme="minorHAnsi"/>
          <w:b/>
          <w:bCs/>
          <w:sz w:val="28"/>
          <w:szCs w:val="28"/>
        </w:rPr>
        <w:t>Quick</w:t>
      </w:r>
      <w:r w:rsidR="000008F4">
        <w:rPr>
          <w:rFonts w:asciiTheme="minorHAnsi" w:hAnsiTheme="minorHAnsi" w:cstheme="minorHAnsi"/>
          <w:b/>
          <w:bCs/>
          <w:sz w:val="28"/>
          <w:szCs w:val="28"/>
        </w:rPr>
        <w:t xml:space="preserve">-Gruppe </w:t>
      </w:r>
      <w:r w:rsidRPr="00734ED2">
        <w:rPr>
          <w:rFonts w:asciiTheme="minorHAnsi" w:hAnsiTheme="minorHAnsi" w:cstheme="minorHAnsi"/>
          <w:b/>
          <w:bCs/>
          <w:sz w:val="28"/>
          <w:szCs w:val="28"/>
        </w:rPr>
        <w:t>geht gestärkt ins neue Jahr</w:t>
      </w:r>
    </w:p>
    <w:p w14:paraId="5CFBB4F8" w14:textId="3F5A7CB0" w:rsidR="00CA0EFA" w:rsidRPr="000D52FF" w:rsidRDefault="00CA0EFA" w:rsidP="00CA1EDC">
      <w:pPr>
        <w:spacing w:line="240" w:lineRule="auto"/>
        <w:rPr>
          <w:rFonts w:ascii="Calibri" w:hAnsi="Calibri"/>
          <w:b/>
        </w:rPr>
      </w:pPr>
    </w:p>
    <w:p w14:paraId="71EA55C8" w14:textId="755BAE3B" w:rsidR="00B12351" w:rsidRPr="00AD4AE0" w:rsidRDefault="0004048C" w:rsidP="00427C04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4AE0">
        <w:rPr>
          <w:rFonts w:asciiTheme="minorHAnsi" w:hAnsiTheme="minorHAnsi" w:cstheme="minorHAnsi"/>
          <w:b/>
          <w:sz w:val="22"/>
          <w:szCs w:val="22"/>
        </w:rPr>
        <w:t>Köln</w:t>
      </w:r>
      <w:r w:rsidR="00CA0EFA" w:rsidRPr="00AD4A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27C04" w:rsidRPr="00A72623">
        <w:rPr>
          <w:rFonts w:asciiTheme="minorHAnsi" w:hAnsiTheme="minorHAnsi" w:cstheme="minorHAnsi"/>
          <w:b/>
          <w:sz w:val="22"/>
          <w:szCs w:val="22"/>
        </w:rPr>
        <w:t>0</w:t>
      </w:r>
      <w:r w:rsidR="006136A7" w:rsidRPr="00A72623">
        <w:rPr>
          <w:rFonts w:asciiTheme="minorHAnsi" w:hAnsiTheme="minorHAnsi" w:cstheme="minorHAnsi"/>
          <w:b/>
          <w:sz w:val="22"/>
          <w:szCs w:val="22"/>
        </w:rPr>
        <w:t>8</w:t>
      </w:r>
      <w:r w:rsidRPr="00A72623">
        <w:rPr>
          <w:rFonts w:asciiTheme="minorHAnsi" w:hAnsiTheme="minorHAnsi" w:cstheme="minorHAnsi"/>
          <w:b/>
          <w:sz w:val="22"/>
          <w:szCs w:val="22"/>
        </w:rPr>
        <w:t>.0</w:t>
      </w:r>
      <w:r w:rsidR="00783204" w:rsidRPr="00A72623">
        <w:rPr>
          <w:rFonts w:asciiTheme="minorHAnsi" w:hAnsiTheme="minorHAnsi" w:cstheme="minorHAnsi"/>
          <w:b/>
          <w:sz w:val="22"/>
          <w:szCs w:val="22"/>
        </w:rPr>
        <w:t>3</w:t>
      </w:r>
      <w:r w:rsidRPr="00A72623">
        <w:rPr>
          <w:rFonts w:asciiTheme="minorHAnsi" w:hAnsiTheme="minorHAnsi" w:cstheme="minorHAnsi"/>
          <w:b/>
          <w:sz w:val="22"/>
          <w:szCs w:val="22"/>
        </w:rPr>
        <w:t>.2022</w:t>
      </w:r>
      <w:r w:rsidR="00CA0EFA" w:rsidRPr="00AD4AE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008F4" w:rsidRPr="00AD4AE0">
        <w:rPr>
          <w:rFonts w:asciiTheme="minorHAnsi" w:hAnsiTheme="minorHAnsi" w:cstheme="minorHAnsi"/>
          <w:b/>
          <w:sz w:val="22"/>
          <w:szCs w:val="22"/>
        </w:rPr>
        <w:t xml:space="preserve">Auf der digitalen Tagung des Reifendiscounters </w:t>
      </w:r>
      <w:r w:rsidR="00427C04" w:rsidRPr="00AD4AE0">
        <w:rPr>
          <w:rFonts w:asciiTheme="minorHAnsi" w:hAnsiTheme="minorHAnsi" w:cstheme="minorHAnsi"/>
          <w:b/>
          <w:sz w:val="22"/>
          <w:szCs w:val="22"/>
        </w:rPr>
        <w:t>Mitte</w:t>
      </w:r>
      <w:r w:rsidR="000008F4" w:rsidRPr="00AD4AE0">
        <w:rPr>
          <w:rFonts w:asciiTheme="minorHAnsi" w:hAnsiTheme="minorHAnsi" w:cstheme="minorHAnsi"/>
          <w:b/>
          <w:sz w:val="22"/>
          <w:szCs w:val="22"/>
        </w:rPr>
        <w:t xml:space="preserve"> Februar zeigten die</w:t>
      </w:r>
      <w:r w:rsidR="00B12351" w:rsidRPr="00AD4AE0">
        <w:rPr>
          <w:rFonts w:asciiTheme="minorHAnsi" w:hAnsiTheme="minorHAnsi" w:cstheme="minorHAnsi"/>
          <w:b/>
          <w:sz w:val="22"/>
          <w:szCs w:val="22"/>
        </w:rPr>
        <w:t xml:space="preserve"> Vertreter der Quick-Zentrale</w:t>
      </w:r>
      <w:r w:rsidR="000008F4" w:rsidRPr="00AD4AE0">
        <w:rPr>
          <w:rFonts w:asciiTheme="minorHAnsi" w:hAnsiTheme="minorHAnsi" w:cstheme="minorHAnsi"/>
          <w:b/>
          <w:sz w:val="22"/>
          <w:szCs w:val="22"/>
        </w:rPr>
        <w:t xml:space="preserve"> gemeinsam mit den</w:t>
      </w:r>
      <w:r w:rsidR="00B12351" w:rsidRPr="00AD4AE0">
        <w:rPr>
          <w:rFonts w:asciiTheme="minorHAnsi" w:hAnsiTheme="minorHAnsi" w:cstheme="minorHAnsi"/>
          <w:b/>
          <w:sz w:val="22"/>
          <w:szCs w:val="22"/>
        </w:rPr>
        <w:t xml:space="preserve"> Experten der Goodyear Retail Systems den über 40 Teilnehmenden</w:t>
      </w:r>
      <w:r w:rsidR="00427C04" w:rsidRPr="00AD4AE0">
        <w:rPr>
          <w:rFonts w:asciiTheme="minorHAnsi" w:hAnsiTheme="minorHAnsi" w:cstheme="minorHAnsi"/>
          <w:b/>
          <w:sz w:val="22"/>
          <w:szCs w:val="22"/>
        </w:rPr>
        <w:t>,</w:t>
      </w:r>
      <w:r w:rsidR="00B12351" w:rsidRPr="00AD4A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08F4" w:rsidRPr="00AD4AE0">
        <w:rPr>
          <w:rFonts w:asciiTheme="minorHAnsi" w:hAnsiTheme="minorHAnsi" w:cstheme="minorHAnsi"/>
          <w:b/>
          <w:sz w:val="22"/>
          <w:szCs w:val="22"/>
        </w:rPr>
        <w:t xml:space="preserve">warum auch 2022 ein gutes Jahr mit stabiler Entwicklung werden wird. </w:t>
      </w:r>
    </w:p>
    <w:p w14:paraId="57730F24" w14:textId="77777777" w:rsidR="001D1958" w:rsidRPr="00AD4AE0" w:rsidRDefault="001D1958" w:rsidP="00427C04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AAA849" w14:textId="2D17C275" w:rsidR="00754D19" w:rsidRPr="00AD4AE0" w:rsidRDefault="000008F4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AD4AE0">
        <w:rPr>
          <w:rFonts w:asciiTheme="minorHAnsi" w:hAnsiTheme="minorHAnsi" w:cstheme="minorHAnsi"/>
          <w:bCs/>
          <w:sz w:val="22"/>
          <w:szCs w:val="22"/>
        </w:rPr>
        <w:t xml:space="preserve">„Wir schauen auf das gute Ergebnis der Quick-Betriebe im Jahr 2021 und sind stolz auf das, was die Gruppe geleistet hat. Einen Erfolg, den wir uns verdient haben“, </w:t>
      </w:r>
      <w:r w:rsidR="00861359" w:rsidRPr="00AD4AE0">
        <w:rPr>
          <w:rFonts w:asciiTheme="minorHAnsi" w:hAnsiTheme="minorHAnsi" w:cstheme="minorHAnsi"/>
          <w:bCs/>
          <w:sz w:val="22"/>
          <w:szCs w:val="22"/>
        </w:rPr>
        <w:t>freute sich</w:t>
      </w:r>
      <w:r w:rsidRPr="00AD4AE0">
        <w:rPr>
          <w:rFonts w:asciiTheme="minorHAnsi" w:hAnsiTheme="minorHAnsi" w:cstheme="minorHAnsi"/>
          <w:bCs/>
          <w:sz w:val="22"/>
          <w:szCs w:val="22"/>
        </w:rPr>
        <w:t xml:space="preserve"> GRS-Geschäftsführer Goran </w:t>
      </w:r>
      <w:proofErr w:type="spellStart"/>
      <w:r w:rsidRPr="00AD4AE0">
        <w:rPr>
          <w:rFonts w:asciiTheme="minorHAnsi" w:hAnsiTheme="minorHAnsi" w:cstheme="minorHAnsi"/>
          <w:bCs/>
          <w:sz w:val="22"/>
          <w:szCs w:val="22"/>
        </w:rPr>
        <w:t>Zuban</w:t>
      </w:r>
      <w:r w:rsidR="00861359" w:rsidRPr="00AD4AE0">
        <w:rPr>
          <w:rFonts w:asciiTheme="minorHAnsi" w:hAnsiTheme="minorHAnsi" w:cstheme="minorHAnsi"/>
          <w:bCs/>
          <w:sz w:val="22"/>
          <w:szCs w:val="22"/>
        </w:rPr>
        <w:t>ovic</w:t>
      </w:r>
      <w:proofErr w:type="spellEnd"/>
      <w:r w:rsidRPr="00AD4AE0">
        <w:rPr>
          <w:rFonts w:asciiTheme="minorHAnsi" w:hAnsiTheme="minorHAnsi" w:cstheme="minorHAnsi"/>
          <w:bCs/>
          <w:sz w:val="22"/>
          <w:szCs w:val="22"/>
        </w:rPr>
        <w:t>, der mit dieser positiven Grundstimmung die digitale Auftaktveranstaltung des Reifendiscounters im Februar eröffnete.</w:t>
      </w:r>
      <w:r w:rsidRPr="00AD4A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283F" w:rsidRPr="007E283F">
        <w:rPr>
          <w:rFonts w:asciiTheme="minorHAnsi" w:hAnsiTheme="minorHAnsi" w:cstheme="minorHAnsi"/>
          <w:bCs/>
          <w:sz w:val="22"/>
          <w:szCs w:val="22"/>
        </w:rPr>
        <w:t xml:space="preserve">Der klassische Reifenfachhandel </w:t>
      </w:r>
      <w:r w:rsidR="007E283F">
        <w:rPr>
          <w:rFonts w:asciiTheme="minorHAnsi" w:hAnsiTheme="minorHAnsi" w:cstheme="minorHAnsi"/>
          <w:bCs/>
          <w:sz w:val="22"/>
          <w:szCs w:val="22"/>
        </w:rPr>
        <w:t>würde</w:t>
      </w:r>
      <w:r w:rsidR="007E283F" w:rsidRPr="007E283F">
        <w:rPr>
          <w:rFonts w:asciiTheme="minorHAnsi" w:hAnsiTheme="minorHAnsi" w:cstheme="minorHAnsi"/>
          <w:bCs/>
          <w:sz w:val="22"/>
          <w:szCs w:val="22"/>
        </w:rPr>
        <w:t xml:space="preserve"> sich nicht so stark verändern, da die Vermarktung von Pkw- und Lkw-Reifen weiterhin den Schwerpunkt bilde.</w:t>
      </w:r>
      <w:r w:rsidR="007E283F" w:rsidRPr="00734ED2">
        <w:rPr>
          <w:rFonts w:asciiTheme="minorHAnsi" w:hAnsiTheme="minorHAnsi" w:cstheme="minorHAnsi"/>
        </w:rPr>
        <w:t xml:space="preserve"> </w:t>
      </w:r>
      <w:r w:rsidR="00A72623">
        <w:rPr>
          <w:rFonts w:asciiTheme="minorHAnsi" w:hAnsiTheme="minorHAnsi" w:cstheme="minorHAnsi"/>
          <w:sz w:val="22"/>
          <w:szCs w:val="22"/>
        </w:rPr>
        <w:t>D</w:t>
      </w:r>
      <w:r w:rsidR="00861359" w:rsidRPr="00AD4AE0">
        <w:rPr>
          <w:rFonts w:asciiTheme="minorHAnsi" w:hAnsiTheme="minorHAnsi" w:cstheme="minorHAnsi"/>
          <w:sz w:val="22"/>
          <w:szCs w:val="22"/>
        </w:rPr>
        <w:t xml:space="preserve">ie Chancen </w:t>
      </w:r>
      <w:r w:rsidR="00CA2F00">
        <w:rPr>
          <w:rFonts w:asciiTheme="minorHAnsi" w:hAnsiTheme="minorHAnsi" w:cstheme="minorHAnsi"/>
          <w:sz w:val="22"/>
          <w:szCs w:val="22"/>
        </w:rPr>
        <w:t xml:space="preserve">stünden </w:t>
      </w:r>
      <w:r w:rsidR="00861359" w:rsidRPr="00AD4AE0">
        <w:rPr>
          <w:rFonts w:asciiTheme="minorHAnsi" w:hAnsiTheme="minorHAnsi" w:cstheme="minorHAnsi"/>
          <w:sz w:val="22"/>
          <w:szCs w:val="22"/>
        </w:rPr>
        <w:t xml:space="preserve">sehr gut, dass man die von GRS und Quick gemeinsam definierten Ziele trotz </w:t>
      </w:r>
      <w:r w:rsidR="00CA2F00">
        <w:rPr>
          <w:rFonts w:asciiTheme="minorHAnsi" w:hAnsiTheme="minorHAnsi" w:cstheme="minorHAnsi"/>
          <w:sz w:val="22"/>
          <w:szCs w:val="22"/>
        </w:rPr>
        <w:t xml:space="preserve">der weiterhin </w:t>
      </w:r>
      <w:r w:rsidR="00861359" w:rsidRPr="00AD4AE0">
        <w:rPr>
          <w:rFonts w:asciiTheme="minorHAnsi" w:hAnsiTheme="minorHAnsi" w:cstheme="minorHAnsi"/>
          <w:sz w:val="22"/>
          <w:szCs w:val="22"/>
        </w:rPr>
        <w:t>große</w:t>
      </w:r>
      <w:r w:rsidR="00CA2F00">
        <w:rPr>
          <w:rFonts w:asciiTheme="minorHAnsi" w:hAnsiTheme="minorHAnsi" w:cstheme="minorHAnsi"/>
          <w:sz w:val="22"/>
          <w:szCs w:val="22"/>
        </w:rPr>
        <w:t>n</w:t>
      </w:r>
      <w:r w:rsidR="00861359" w:rsidRPr="00AD4AE0">
        <w:rPr>
          <w:rFonts w:asciiTheme="minorHAnsi" w:hAnsiTheme="minorHAnsi" w:cstheme="minorHAnsi"/>
          <w:sz w:val="22"/>
          <w:szCs w:val="22"/>
        </w:rPr>
        <w:t xml:space="preserve"> Herausforderungen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861359" w:rsidRPr="00AD4AE0">
        <w:rPr>
          <w:rFonts w:asciiTheme="minorHAnsi" w:hAnsiTheme="minorHAnsi" w:cstheme="minorHAnsi"/>
          <w:sz w:val="22"/>
          <w:szCs w:val="22"/>
        </w:rPr>
        <w:t xml:space="preserve">erreiche, so </w:t>
      </w:r>
      <w:proofErr w:type="spellStart"/>
      <w:r w:rsidR="00861359" w:rsidRPr="00AD4AE0">
        <w:rPr>
          <w:rFonts w:asciiTheme="minorHAnsi" w:hAnsiTheme="minorHAnsi" w:cstheme="minorHAnsi"/>
          <w:sz w:val="22"/>
          <w:szCs w:val="22"/>
        </w:rPr>
        <w:t>Zubanovic</w:t>
      </w:r>
      <w:proofErr w:type="spellEnd"/>
      <w:r w:rsidR="00861359" w:rsidRPr="00AD4AE0">
        <w:rPr>
          <w:rFonts w:asciiTheme="minorHAnsi" w:hAnsiTheme="minorHAnsi" w:cstheme="minorHAnsi"/>
          <w:sz w:val="22"/>
          <w:szCs w:val="22"/>
        </w:rPr>
        <w:t xml:space="preserve"> überzeugt. </w:t>
      </w:r>
      <w:r w:rsidR="008C084D">
        <w:rPr>
          <w:rFonts w:asciiTheme="minorHAnsi" w:hAnsiTheme="minorHAnsi" w:cstheme="minorHAnsi"/>
          <w:sz w:val="22"/>
          <w:szCs w:val="22"/>
        </w:rPr>
        <w:t xml:space="preserve">Aufgrund </w:t>
      </w:r>
      <w:r w:rsidR="00A333F7">
        <w:rPr>
          <w:rFonts w:asciiTheme="minorHAnsi" w:hAnsiTheme="minorHAnsi" w:cstheme="minorHAnsi"/>
          <w:sz w:val="22"/>
          <w:szCs w:val="22"/>
        </w:rPr>
        <w:t>von Lieferengpässen bei Kfz-Bauteilen</w:t>
      </w:r>
      <w:r w:rsidR="00A72623">
        <w:rPr>
          <w:rFonts w:asciiTheme="minorHAnsi" w:hAnsiTheme="minorHAnsi" w:cstheme="minorHAnsi"/>
          <w:sz w:val="22"/>
          <w:szCs w:val="22"/>
        </w:rPr>
        <w:t>,</w:t>
      </w:r>
      <w:r w:rsidR="00A333F7">
        <w:rPr>
          <w:rFonts w:asciiTheme="minorHAnsi" w:hAnsiTheme="minorHAnsi" w:cstheme="minorHAnsi"/>
          <w:sz w:val="22"/>
          <w:szCs w:val="22"/>
        </w:rPr>
        <w:t xml:space="preserve"> </w:t>
      </w:r>
      <w:r w:rsidR="00861359" w:rsidRPr="00AD4AE0">
        <w:rPr>
          <w:rFonts w:asciiTheme="minorHAnsi" w:hAnsiTheme="minorHAnsi" w:cstheme="minorHAnsi"/>
          <w:sz w:val="22"/>
          <w:szCs w:val="22"/>
        </w:rPr>
        <w:t xml:space="preserve">sei </w:t>
      </w:r>
      <w:r w:rsidR="00754D19" w:rsidRPr="00AD4AE0">
        <w:rPr>
          <w:rFonts w:asciiTheme="minorHAnsi" w:hAnsiTheme="minorHAnsi" w:cstheme="minorHAnsi"/>
          <w:sz w:val="22"/>
          <w:szCs w:val="22"/>
        </w:rPr>
        <w:t>neben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786330">
        <w:rPr>
          <w:rFonts w:asciiTheme="minorHAnsi" w:hAnsiTheme="minorHAnsi" w:cstheme="minorHAnsi"/>
          <w:sz w:val="22"/>
          <w:szCs w:val="22"/>
        </w:rPr>
        <w:t xml:space="preserve">den </w:t>
      </w:r>
      <w:r w:rsidR="00B12351" w:rsidRPr="00AD4AE0">
        <w:rPr>
          <w:rFonts w:asciiTheme="minorHAnsi" w:hAnsiTheme="minorHAnsi" w:cstheme="minorHAnsi"/>
          <w:sz w:val="22"/>
          <w:szCs w:val="22"/>
        </w:rPr>
        <w:t>Fahrzeugneuzulassungen mit neuen Fahrzeugtypen</w:t>
      </w:r>
      <w:r w:rsidR="00754D19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0A7B55">
        <w:rPr>
          <w:rFonts w:asciiTheme="minorHAnsi" w:hAnsiTheme="minorHAnsi" w:cstheme="minorHAnsi"/>
          <w:sz w:val="22"/>
          <w:szCs w:val="22"/>
        </w:rPr>
        <w:t>ein</w:t>
      </w:r>
      <w:r w:rsidR="000A7B55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0A7B55">
        <w:rPr>
          <w:rFonts w:asciiTheme="minorHAnsi" w:hAnsiTheme="minorHAnsi" w:cstheme="minorHAnsi"/>
          <w:sz w:val="22"/>
          <w:szCs w:val="22"/>
        </w:rPr>
        <w:t xml:space="preserve">wachsender </w:t>
      </w:r>
      <w:r w:rsidR="000A7B55" w:rsidRPr="00AD4AE0">
        <w:rPr>
          <w:rFonts w:asciiTheme="minorHAnsi" w:hAnsiTheme="minorHAnsi" w:cstheme="minorHAnsi"/>
          <w:sz w:val="22"/>
          <w:szCs w:val="22"/>
        </w:rPr>
        <w:t xml:space="preserve">älterer Fahrzeugbestand </w:t>
      </w:r>
      <w:r w:rsidR="00754D19" w:rsidRPr="00AD4AE0">
        <w:rPr>
          <w:rFonts w:asciiTheme="minorHAnsi" w:hAnsiTheme="minorHAnsi" w:cstheme="minorHAnsi"/>
          <w:sz w:val="22"/>
          <w:szCs w:val="22"/>
        </w:rPr>
        <w:t>zu erwarten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. </w:t>
      </w:r>
      <w:r w:rsidR="00754D19" w:rsidRPr="00AD4AE0">
        <w:rPr>
          <w:rFonts w:asciiTheme="minorHAnsi" w:hAnsiTheme="minorHAnsi" w:cstheme="minorHAnsi"/>
          <w:sz w:val="22"/>
          <w:szCs w:val="22"/>
        </w:rPr>
        <w:t>„</w:t>
      </w:r>
      <w:r w:rsidR="000A7B55">
        <w:rPr>
          <w:rFonts w:asciiTheme="minorHAnsi" w:hAnsiTheme="minorHAnsi" w:cstheme="minorHAnsi"/>
          <w:sz w:val="22"/>
          <w:szCs w:val="22"/>
        </w:rPr>
        <w:t>Das gibt uns Zeit</w:t>
      </w:r>
      <w:r w:rsidR="00A72623">
        <w:rPr>
          <w:rFonts w:asciiTheme="minorHAnsi" w:hAnsiTheme="minorHAnsi" w:cstheme="minorHAnsi"/>
          <w:sz w:val="22"/>
          <w:szCs w:val="22"/>
        </w:rPr>
        <w:t>,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neben unseren gewohnten Aufgaben nach und nach </w:t>
      </w:r>
      <w:r w:rsidR="00BB6784">
        <w:rPr>
          <w:rFonts w:asciiTheme="minorHAnsi" w:hAnsiTheme="minorHAnsi" w:cstheme="minorHAnsi"/>
          <w:sz w:val="22"/>
          <w:szCs w:val="22"/>
        </w:rPr>
        <w:t xml:space="preserve">die neue Technik </w:t>
      </w:r>
      <w:r w:rsidR="00B12351" w:rsidRPr="00AD4AE0">
        <w:rPr>
          <w:rFonts w:asciiTheme="minorHAnsi" w:hAnsiTheme="minorHAnsi" w:cstheme="minorHAnsi"/>
          <w:sz w:val="22"/>
          <w:szCs w:val="22"/>
        </w:rPr>
        <w:t>besser kennen</w:t>
      </w:r>
      <w:r w:rsidR="00A72623">
        <w:rPr>
          <w:rFonts w:asciiTheme="minorHAnsi" w:hAnsiTheme="minorHAnsi" w:cstheme="minorHAnsi"/>
          <w:sz w:val="22"/>
          <w:szCs w:val="22"/>
        </w:rPr>
        <w:t>zu</w:t>
      </w:r>
      <w:r w:rsidR="00B12351" w:rsidRPr="00AD4AE0">
        <w:rPr>
          <w:rFonts w:asciiTheme="minorHAnsi" w:hAnsiTheme="minorHAnsi" w:cstheme="minorHAnsi"/>
          <w:sz w:val="22"/>
          <w:szCs w:val="22"/>
        </w:rPr>
        <w:t>lernen und uns durch Schulungen und Weiterbildungen auf das neue Kundenklientel ein</w:t>
      </w:r>
      <w:r w:rsidR="005F1A36">
        <w:rPr>
          <w:rFonts w:asciiTheme="minorHAnsi" w:hAnsiTheme="minorHAnsi" w:cstheme="minorHAnsi"/>
          <w:sz w:val="22"/>
          <w:szCs w:val="22"/>
        </w:rPr>
        <w:t>zu</w:t>
      </w:r>
      <w:r w:rsidR="00B12351" w:rsidRPr="00AD4AE0">
        <w:rPr>
          <w:rFonts w:asciiTheme="minorHAnsi" w:hAnsiTheme="minorHAnsi" w:cstheme="minorHAnsi"/>
          <w:sz w:val="22"/>
          <w:szCs w:val="22"/>
        </w:rPr>
        <w:t>stellen“</w:t>
      </w:r>
      <w:r w:rsidR="00754D19" w:rsidRPr="00AD4AE0">
        <w:rPr>
          <w:rFonts w:asciiTheme="minorHAnsi" w:hAnsiTheme="minorHAnsi" w:cstheme="minorHAnsi"/>
          <w:sz w:val="22"/>
          <w:szCs w:val="22"/>
        </w:rPr>
        <w:t xml:space="preserve">, </w:t>
      </w:r>
      <w:r w:rsidR="00D05155">
        <w:rPr>
          <w:rFonts w:asciiTheme="minorHAnsi" w:hAnsiTheme="minorHAnsi" w:cstheme="minorHAnsi"/>
          <w:sz w:val="22"/>
          <w:szCs w:val="22"/>
        </w:rPr>
        <w:t>versicherte</w:t>
      </w:r>
      <w:r w:rsidR="00754D19" w:rsidRPr="00AD4AE0">
        <w:rPr>
          <w:rFonts w:asciiTheme="minorHAnsi" w:hAnsiTheme="minorHAnsi" w:cstheme="minorHAnsi"/>
          <w:sz w:val="22"/>
          <w:szCs w:val="22"/>
        </w:rPr>
        <w:t xml:space="preserve"> er den Teilnehmenden.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51EE34F" w14:textId="36471A02" w:rsidR="00427C04" w:rsidRPr="00AD4AE0" w:rsidRDefault="00427C04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2C4E4B82" w14:textId="038BDFB8" w:rsidR="00754D19" w:rsidRDefault="00B12351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AD4AE0">
        <w:rPr>
          <w:rFonts w:asciiTheme="minorHAnsi" w:hAnsiTheme="minorHAnsi" w:cstheme="minorHAnsi"/>
          <w:sz w:val="22"/>
          <w:szCs w:val="22"/>
        </w:rPr>
        <w:t>Was den Markt und auch die Quick-Gruppe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noch</w:t>
      </w:r>
      <w:r w:rsidRPr="00AD4AE0">
        <w:rPr>
          <w:rFonts w:asciiTheme="minorHAnsi" w:hAnsiTheme="minorHAnsi" w:cstheme="minorHAnsi"/>
          <w:sz w:val="22"/>
          <w:szCs w:val="22"/>
        </w:rPr>
        <w:t xml:space="preserve"> länger beschäftigen </w:t>
      </w:r>
      <w:r w:rsidR="00427C04" w:rsidRPr="00AD4AE0">
        <w:rPr>
          <w:rFonts w:asciiTheme="minorHAnsi" w:hAnsiTheme="minorHAnsi" w:cstheme="minorHAnsi"/>
          <w:sz w:val="22"/>
          <w:szCs w:val="22"/>
        </w:rPr>
        <w:t>werde</w:t>
      </w:r>
      <w:r w:rsidRPr="00AD4AE0">
        <w:rPr>
          <w:rFonts w:asciiTheme="minorHAnsi" w:hAnsiTheme="minorHAnsi" w:cstheme="minorHAnsi"/>
          <w:sz w:val="22"/>
          <w:szCs w:val="22"/>
        </w:rPr>
        <w:t xml:space="preserve">, </w:t>
      </w:r>
      <w:r w:rsidR="00427C04" w:rsidRPr="00AD4AE0">
        <w:rPr>
          <w:rFonts w:asciiTheme="minorHAnsi" w:hAnsiTheme="minorHAnsi" w:cstheme="minorHAnsi"/>
          <w:sz w:val="22"/>
          <w:szCs w:val="22"/>
        </w:rPr>
        <w:t>seien</w:t>
      </w:r>
      <w:r w:rsidRPr="00AD4AE0">
        <w:rPr>
          <w:rFonts w:asciiTheme="minorHAnsi" w:hAnsiTheme="minorHAnsi" w:cstheme="minorHAnsi"/>
          <w:sz w:val="22"/>
          <w:szCs w:val="22"/>
        </w:rPr>
        <w:t xml:space="preserve"> die Veränderung der Vertriebswege,</w:t>
      </w:r>
      <w:r w:rsidR="00754D19" w:rsidRPr="00AD4AE0">
        <w:rPr>
          <w:rFonts w:asciiTheme="minorHAnsi" w:hAnsiTheme="minorHAnsi" w:cstheme="minorHAnsi"/>
          <w:sz w:val="22"/>
          <w:szCs w:val="22"/>
        </w:rPr>
        <w:t xml:space="preserve"> der</w:t>
      </w:r>
      <w:r w:rsidRPr="00AD4AE0">
        <w:rPr>
          <w:rFonts w:asciiTheme="minorHAnsi" w:hAnsiTheme="minorHAnsi" w:cstheme="minorHAnsi"/>
          <w:sz w:val="22"/>
          <w:szCs w:val="22"/>
        </w:rPr>
        <w:t xml:space="preserve"> Ausbau der digitalisierten Prozesse, der demografische Wandel </w:t>
      </w:r>
      <w:r w:rsidR="00754D19" w:rsidRPr="00AD4AE0">
        <w:rPr>
          <w:rFonts w:asciiTheme="minorHAnsi" w:hAnsiTheme="minorHAnsi" w:cstheme="minorHAnsi"/>
          <w:sz w:val="22"/>
          <w:szCs w:val="22"/>
        </w:rPr>
        <w:t>– insbesondere</w:t>
      </w:r>
      <w:r w:rsidRPr="00AD4AE0">
        <w:rPr>
          <w:rFonts w:asciiTheme="minorHAnsi" w:hAnsiTheme="minorHAnsi" w:cstheme="minorHAnsi"/>
          <w:sz w:val="22"/>
          <w:szCs w:val="22"/>
        </w:rPr>
        <w:t xml:space="preserve"> innerhalb der Betriebe</w:t>
      </w:r>
      <w:r w:rsidR="00754D19" w:rsidRPr="00AD4AE0">
        <w:rPr>
          <w:rFonts w:asciiTheme="minorHAnsi" w:hAnsiTheme="minorHAnsi" w:cstheme="minorHAnsi"/>
          <w:sz w:val="22"/>
          <w:szCs w:val="22"/>
        </w:rPr>
        <w:t xml:space="preserve"> –</w:t>
      </w:r>
      <w:r w:rsidRPr="00AD4AE0">
        <w:rPr>
          <w:rFonts w:asciiTheme="minorHAnsi" w:hAnsiTheme="minorHAnsi" w:cstheme="minorHAnsi"/>
          <w:sz w:val="22"/>
          <w:szCs w:val="22"/>
        </w:rPr>
        <w:t xml:space="preserve"> und der </w:t>
      </w:r>
      <w:r w:rsidR="00754D19" w:rsidRPr="00AD4AE0">
        <w:rPr>
          <w:rFonts w:asciiTheme="minorHAnsi" w:hAnsiTheme="minorHAnsi" w:cstheme="minorHAnsi"/>
          <w:sz w:val="22"/>
          <w:szCs w:val="22"/>
        </w:rPr>
        <w:t xml:space="preserve">eigene </w:t>
      </w:r>
      <w:r w:rsidRPr="00AD4AE0">
        <w:rPr>
          <w:rFonts w:asciiTheme="minorHAnsi" w:hAnsiTheme="minorHAnsi" w:cstheme="minorHAnsi"/>
          <w:sz w:val="22"/>
          <w:szCs w:val="22"/>
        </w:rPr>
        <w:t>Beitrag zum Klimaschutz. „</w:t>
      </w:r>
      <w:r w:rsidR="00754D19" w:rsidRPr="00AD4AE0">
        <w:rPr>
          <w:rFonts w:asciiTheme="minorHAnsi" w:hAnsiTheme="minorHAnsi" w:cstheme="minorHAnsi"/>
          <w:sz w:val="22"/>
          <w:szCs w:val="22"/>
        </w:rPr>
        <w:t>A</w:t>
      </w:r>
      <w:r w:rsidRPr="00AD4AE0">
        <w:rPr>
          <w:rFonts w:asciiTheme="minorHAnsi" w:hAnsiTheme="minorHAnsi" w:cstheme="minorHAnsi"/>
          <w:sz w:val="22"/>
          <w:szCs w:val="22"/>
        </w:rPr>
        <w:t xml:space="preserve">ls die </w:t>
      </w:r>
      <w:r w:rsidR="00754D19" w:rsidRPr="00AD4AE0">
        <w:rPr>
          <w:rFonts w:asciiTheme="minorHAnsi" w:hAnsiTheme="minorHAnsi" w:cstheme="minorHAnsi"/>
          <w:sz w:val="22"/>
          <w:szCs w:val="22"/>
        </w:rPr>
        <w:t>Reifen-</w:t>
      </w:r>
      <w:r w:rsidRPr="00AD4AE0">
        <w:rPr>
          <w:rFonts w:asciiTheme="minorHAnsi" w:hAnsiTheme="minorHAnsi" w:cstheme="minorHAnsi"/>
          <w:sz w:val="22"/>
          <w:szCs w:val="22"/>
        </w:rPr>
        <w:t xml:space="preserve">Profis </w:t>
      </w:r>
      <w:r w:rsidR="00754D19" w:rsidRPr="00AD4AE0">
        <w:rPr>
          <w:rFonts w:asciiTheme="minorHAnsi" w:hAnsiTheme="minorHAnsi" w:cstheme="minorHAnsi"/>
          <w:sz w:val="22"/>
          <w:szCs w:val="22"/>
        </w:rPr>
        <w:t>im Markt müssen wir</w:t>
      </w:r>
      <w:r w:rsidRPr="00AD4AE0">
        <w:rPr>
          <w:rFonts w:asciiTheme="minorHAnsi" w:hAnsiTheme="minorHAnsi" w:cstheme="minorHAnsi"/>
          <w:sz w:val="22"/>
          <w:szCs w:val="22"/>
        </w:rPr>
        <w:t xml:space="preserve"> auch als Discounter im Service noch besser werden. Besonderes Know-how ist hier bei der Vielzahl der neuen Rad-Reifen-Kombinationen und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rund um </w:t>
      </w:r>
      <w:r w:rsidRPr="00AD4AE0">
        <w:rPr>
          <w:rFonts w:asciiTheme="minorHAnsi" w:hAnsiTheme="minorHAnsi" w:cstheme="minorHAnsi"/>
          <w:sz w:val="22"/>
          <w:szCs w:val="22"/>
        </w:rPr>
        <w:t>die professionelle Achsvermessung gefordert“</w:t>
      </w:r>
      <w:r w:rsidR="00754D19" w:rsidRPr="00AD4AE0">
        <w:rPr>
          <w:rFonts w:asciiTheme="minorHAnsi" w:hAnsiTheme="minorHAnsi" w:cstheme="minorHAnsi"/>
          <w:sz w:val="22"/>
          <w:szCs w:val="22"/>
        </w:rPr>
        <w:t>, so der A</w:t>
      </w:r>
      <w:r w:rsidR="00A72623">
        <w:rPr>
          <w:rFonts w:asciiTheme="minorHAnsi" w:hAnsiTheme="minorHAnsi" w:cstheme="minorHAnsi"/>
          <w:sz w:val="22"/>
          <w:szCs w:val="22"/>
        </w:rPr>
        <w:t>p</w:t>
      </w:r>
      <w:r w:rsidR="00754D19" w:rsidRPr="00AD4AE0">
        <w:rPr>
          <w:rFonts w:asciiTheme="minorHAnsi" w:hAnsiTheme="minorHAnsi" w:cstheme="minorHAnsi"/>
          <w:sz w:val="22"/>
          <w:szCs w:val="22"/>
        </w:rPr>
        <w:t>pell des GRS-Geschäftsführers.</w:t>
      </w:r>
      <w:r w:rsidRPr="00AD4A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1247D3" w14:textId="77777777" w:rsidR="00A72623" w:rsidRPr="00AD4AE0" w:rsidRDefault="00A72623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45E9C4E1" w14:textId="7CFF6271" w:rsidR="00B12351" w:rsidRPr="00AD4AE0" w:rsidRDefault="00B12351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D4AE0">
        <w:rPr>
          <w:rFonts w:asciiTheme="minorHAnsi" w:hAnsiTheme="minorHAnsi" w:cstheme="minorHAnsi"/>
          <w:sz w:val="22"/>
          <w:szCs w:val="22"/>
        </w:rPr>
        <w:t>Zubanovic</w:t>
      </w:r>
      <w:proofErr w:type="spellEnd"/>
      <w:r w:rsidRPr="00AD4AE0">
        <w:rPr>
          <w:rFonts w:asciiTheme="minorHAnsi" w:hAnsiTheme="minorHAnsi" w:cstheme="minorHAnsi"/>
          <w:sz w:val="22"/>
          <w:szCs w:val="22"/>
        </w:rPr>
        <w:t xml:space="preserve"> betonte die gute Au</w:t>
      </w:r>
      <w:r w:rsidR="00754D19" w:rsidRPr="00AD4AE0">
        <w:rPr>
          <w:rFonts w:asciiTheme="minorHAnsi" w:hAnsiTheme="minorHAnsi" w:cstheme="minorHAnsi"/>
          <w:sz w:val="22"/>
          <w:szCs w:val="22"/>
        </w:rPr>
        <w:t>fgabenverteilung</w:t>
      </w:r>
      <w:r w:rsidRPr="00AD4AE0">
        <w:rPr>
          <w:rFonts w:asciiTheme="minorHAnsi" w:hAnsiTheme="minorHAnsi" w:cstheme="minorHAnsi"/>
          <w:sz w:val="22"/>
          <w:szCs w:val="22"/>
        </w:rPr>
        <w:t xml:space="preserve"> zwischen den Unternehm</w:t>
      </w:r>
      <w:r w:rsidR="00372226" w:rsidRPr="00AD4AE0">
        <w:rPr>
          <w:rFonts w:asciiTheme="minorHAnsi" w:hAnsiTheme="minorHAnsi" w:cstheme="minorHAnsi"/>
          <w:sz w:val="22"/>
          <w:szCs w:val="22"/>
        </w:rPr>
        <w:t>ern</w:t>
      </w:r>
      <w:r w:rsidRPr="00AD4AE0">
        <w:rPr>
          <w:rFonts w:asciiTheme="minorHAnsi" w:hAnsiTheme="minorHAnsi" w:cstheme="minorHAnsi"/>
          <w:sz w:val="22"/>
          <w:szCs w:val="22"/>
        </w:rPr>
        <w:t xml:space="preserve">, der GRS-Zentrale und dem Quick-Beirat, der ein wichtiges Bindeglied für beide Seiten bilde. Björn </w:t>
      </w:r>
      <w:proofErr w:type="spellStart"/>
      <w:r w:rsidRPr="00AD4AE0">
        <w:rPr>
          <w:rFonts w:asciiTheme="minorHAnsi" w:hAnsiTheme="minorHAnsi" w:cstheme="minorHAnsi"/>
          <w:sz w:val="22"/>
          <w:szCs w:val="22"/>
        </w:rPr>
        <w:t>Filipczak</w:t>
      </w:r>
      <w:proofErr w:type="spellEnd"/>
      <w:r w:rsidR="00CF2963" w:rsidRPr="00AD4AE0">
        <w:rPr>
          <w:rFonts w:asciiTheme="minorHAnsi" w:hAnsiTheme="minorHAnsi" w:cstheme="minorHAnsi"/>
          <w:sz w:val="22"/>
          <w:szCs w:val="22"/>
        </w:rPr>
        <w:t xml:space="preserve"> (</w:t>
      </w:r>
      <w:r w:rsidRPr="00AD4AE0">
        <w:rPr>
          <w:rFonts w:asciiTheme="minorHAnsi" w:hAnsiTheme="minorHAnsi" w:cstheme="minorHAnsi"/>
          <w:sz w:val="22"/>
          <w:szCs w:val="22"/>
        </w:rPr>
        <w:t>Quick</w:t>
      </w:r>
      <w:r w:rsidR="00CF2963" w:rsidRPr="00AD4AE0">
        <w:rPr>
          <w:rFonts w:asciiTheme="minorHAnsi" w:hAnsiTheme="minorHAnsi" w:cstheme="minorHAnsi"/>
          <w:sz w:val="22"/>
          <w:szCs w:val="22"/>
        </w:rPr>
        <w:t xml:space="preserve"> Reifendiscount</w:t>
      </w:r>
      <w:r w:rsidRPr="00AD4AE0">
        <w:rPr>
          <w:rFonts w:asciiTheme="minorHAnsi" w:hAnsiTheme="minorHAnsi" w:cstheme="minorHAnsi"/>
          <w:sz w:val="22"/>
          <w:szCs w:val="22"/>
        </w:rPr>
        <w:t xml:space="preserve"> Hannover</w:t>
      </w:r>
      <w:r w:rsidR="00CF2963" w:rsidRPr="00AD4AE0">
        <w:rPr>
          <w:rFonts w:asciiTheme="minorHAnsi" w:hAnsiTheme="minorHAnsi" w:cstheme="minorHAnsi"/>
          <w:sz w:val="22"/>
          <w:szCs w:val="22"/>
        </w:rPr>
        <w:t>)</w:t>
      </w:r>
      <w:r w:rsidRPr="00AD4AE0">
        <w:rPr>
          <w:rFonts w:asciiTheme="minorHAnsi" w:hAnsiTheme="minorHAnsi" w:cstheme="minorHAnsi"/>
          <w:sz w:val="22"/>
          <w:szCs w:val="22"/>
        </w:rPr>
        <w:t xml:space="preserve"> der viele Jahre die Aufgaben im Quick</w:t>
      </w:r>
      <w:r w:rsidR="00754D19" w:rsidRPr="00AD4AE0">
        <w:rPr>
          <w:rFonts w:asciiTheme="minorHAnsi" w:hAnsiTheme="minorHAnsi" w:cstheme="minorHAnsi"/>
          <w:sz w:val="22"/>
          <w:szCs w:val="22"/>
        </w:rPr>
        <w:t>-B</w:t>
      </w:r>
      <w:r w:rsidRPr="00AD4AE0">
        <w:rPr>
          <w:rFonts w:asciiTheme="minorHAnsi" w:hAnsiTheme="minorHAnsi" w:cstheme="minorHAnsi"/>
          <w:sz w:val="22"/>
          <w:szCs w:val="22"/>
        </w:rPr>
        <w:t>eirat federführend übernommen ha</w:t>
      </w:r>
      <w:r w:rsidR="00372226" w:rsidRPr="00AD4AE0">
        <w:rPr>
          <w:rFonts w:asciiTheme="minorHAnsi" w:hAnsiTheme="minorHAnsi" w:cstheme="minorHAnsi"/>
          <w:sz w:val="22"/>
          <w:szCs w:val="22"/>
        </w:rPr>
        <w:t>t</w:t>
      </w:r>
      <w:r w:rsidRPr="00AD4AE0">
        <w:rPr>
          <w:rFonts w:asciiTheme="minorHAnsi" w:hAnsiTheme="minorHAnsi" w:cstheme="minorHAnsi"/>
          <w:sz w:val="22"/>
          <w:szCs w:val="22"/>
        </w:rPr>
        <w:t>t</w:t>
      </w:r>
      <w:r w:rsidR="00372226" w:rsidRPr="00AD4AE0">
        <w:rPr>
          <w:rFonts w:asciiTheme="minorHAnsi" w:hAnsiTheme="minorHAnsi" w:cstheme="minorHAnsi"/>
          <w:sz w:val="22"/>
          <w:szCs w:val="22"/>
        </w:rPr>
        <w:t>e</w:t>
      </w:r>
      <w:r w:rsidRPr="00AD4AE0">
        <w:rPr>
          <w:rFonts w:asciiTheme="minorHAnsi" w:hAnsiTheme="minorHAnsi" w:cstheme="minorHAnsi"/>
          <w:sz w:val="22"/>
          <w:szCs w:val="22"/>
        </w:rPr>
        <w:t xml:space="preserve">, wurde mit großem Dank als Beiratsmitglied verabschiedet. </w:t>
      </w:r>
      <w:r w:rsidR="00754D19" w:rsidRPr="00AD4AE0">
        <w:rPr>
          <w:rFonts w:asciiTheme="minorHAnsi" w:hAnsiTheme="minorHAnsi" w:cstheme="minorHAnsi"/>
          <w:sz w:val="22"/>
          <w:szCs w:val="22"/>
        </w:rPr>
        <w:t>An seiner statt</w:t>
      </w:r>
      <w:r w:rsidRPr="00AD4AE0">
        <w:rPr>
          <w:rFonts w:asciiTheme="minorHAnsi" w:hAnsiTheme="minorHAnsi" w:cstheme="minorHAnsi"/>
          <w:sz w:val="22"/>
          <w:szCs w:val="22"/>
        </w:rPr>
        <w:t xml:space="preserve"> wurde Torsten Kuschel</w:t>
      </w:r>
      <w:r w:rsidR="00CF2963" w:rsidRPr="00AD4AE0">
        <w:rPr>
          <w:rFonts w:asciiTheme="minorHAnsi" w:hAnsiTheme="minorHAnsi" w:cstheme="minorHAnsi"/>
          <w:sz w:val="22"/>
          <w:szCs w:val="22"/>
        </w:rPr>
        <w:t xml:space="preserve"> (Quick Reifendiscount </w:t>
      </w:r>
      <w:r w:rsidRPr="00AD4AE0">
        <w:rPr>
          <w:rFonts w:asciiTheme="minorHAnsi" w:hAnsiTheme="minorHAnsi" w:cstheme="minorHAnsi"/>
          <w:sz w:val="22"/>
          <w:szCs w:val="22"/>
        </w:rPr>
        <w:t>Kiel</w:t>
      </w:r>
      <w:r w:rsidR="00CF2963" w:rsidRPr="00AD4AE0">
        <w:rPr>
          <w:rFonts w:asciiTheme="minorHAnsi" w:hAnsiTheme="minorHAnsi" w:cstheme="minorHAnsi"/>
          <w:sz w:val="22"/>
          <w:szCs w:val="22"/>
        </w:rPr>
        <w:t>) als neues Mitglied in den Beirat gewählt</w:t>
      </w:r>
      <w:r w:rsidRPr="00AD4AE0">
        <w:rPr>
          <w:rFonts w:asciiTheme="minorHAnsi" w:hAnsiTheme="minorHAnsi" w:cstheme="minorHAnsi"/>
          <w:sz w:val="22"/>
          <w:szCs w:val="22"/>
        </w:rPr>
        <w:t>. Im Amt bestätigt wurde Guido Teichmann</w:t>
      </w:r>
      <w:r w:rsidR="00CF2963" w:rsidRPr="00AD4AE0">
        <w:rPr>
          <w:rFonts w:asciiTheme="minorHAnsi" w:hAnsiTheme="minorHAnsi" w:cstheme="minorHAnsi"/>
          <w:sz w:val="22"/>
          <w:szCs w:val="22"/>
        </w:rPr>
        <w:t xml:space="preserve"> (</w:t>
      </w:r>
      <w:r w:rsidRPr="00AD4AE0">
        <w:rPr>
          <w:rFonts w:asciiTheme="minorHAnsi" w:hAnsiTheme="minorHAnsi" w:cstheme="minorHAnsi"/>
          <w:sz w:val="22"/>
          <w:szCs w:val="22"/>
        </w:rPr>
        <w:t>Quick</w:t>
      </w:r>
      <w:r w:rsidR="00CF2963" w:rsidRPr="00AD4AE0">
        <w:rPr>
          <w:rFonts w:asciiTheme="minorHAnsi" w:hAnsiTheme="minorHAnsi" w:cstheme="minorHAnsi"/>
          <w:sz w:val="22"/>
          <w:szCs w:val="22"/>
        </w:rPr>
        <w:t xml:space="preserve"> Reifendiscount </w:t>
      </w:r>
      <w:r w:rsidRPr="00AD4AE0">
        <w:rPr>
          <w:rFonts w:asciiTheme="minorHAnsi" w:hAnsiTheme="minorHAnsi" w:cstheme="minorHAnsi"/>
          <w:sz w:val="22"/>
          <w:szCs w:val="22"/>
        </w:rPr>
        <w:t>Köln</w:t>
      </w:r>
      <w:r w:rsidR="00CF2963" w:rsidRPr="00AD4AE0">
        <w:rPr>
          <w:rFonts w:asciiTheme="minorHAnsi" w:hAnsiTheme="minorHAnsi" w:cstheme="minorHAnsi"/>
          <w:sz w:val="22"/>
          <w:szCs w:val="22"/>
        </w:rPr>
        <w:t>)</w:t>
      </w:r>
      <w:r w:rsidRPr="00AD4AE0">
        <w:rPr>
          <w:rFonts w:asciiTheme="minorHAnsi" w:hAnsiTheme="minorHAnsi" w:cstheme="minorHAnsi"/>
          <w:sz w:val="22"/>
          <w:szCs w:val="22"/>
        </w:rPr>
        <w:t xml:space="preserve">. André </w:t>
      </w:r>
      <w:proofErr w:type="spellStart"/>
      <w:r w:rsidRPr="00AD4AE0">
        <w:rPr>
          <w:rFonts w:asciiTheme="minorHAnsi" w:hAnsiTheme="minorHAnsi" w:cstheme="minorHAnsi"/>
          <w:sz w:val="22"/>
          <w:szCs w:val="22"/>
        </w:rPr>
        <w:t>Putzger</w:t>
      </w:r>
      <w:proofErr w:type="spellEnd"/>
      <w:r w:rsidR="00CF2963" w:rsidRPr="00AD4AE0">
        <w:rPr>
          <w:rFonts w:asciiTheme="minorHAnsi" w:hAnsiTheme="minorHAnsi" w:cstheme="minorHAnsi"/>
          <w:sz w:val="22"/>
          <w:szCs w:val="22"/>
        </w:rPr>
        <w:t xml:space="preserve"> (Quick Reifendiscount </w:t>
      </w:r>
      <w:r w:rsidRPr="00AD4AE0">
        <w:rPr>
          <w:rFonts w:asciiTheme="minorHAnsi" w:hAnsiTheme="minorHAnsi" w:cstheme="minorHAnsi"/>
          <w:sz w:val="22"/>
          <w:szCs w:val="22"/>
        </w:rPr>
        <w:t>Dresden</w:t>
      </w:r>
      <w:r w:rsidR="00CF2963" w:rsidRPr="00AD4AE0">
        <w:rPr>
          <w:rFonts w:asciiTheme="minorHAnsi" w:hAnsiTheme="minorHAnsi" w:cstheme="minorHAnsi"/>
          <w:sz w:val="22"/>
          <w:szCs w:val="22"/>
        </w:rPr>
        <w:t>)</w:t>
      </w:r>
      <w:r w:rsidRPr="00AD4AE0">
        <w:rPr>
          <w:rFonts w:asciiTheme="minorHAnsi" w:hAnsiTheme="minorHAnsi" w:cstheme="minorHAnsi"/>
          <w:sz w:val="22"/>
          <w:szCs w:val="22"/>
        </w:rPr>
        <w:t xml:space="preserve"> und Marco Bono</w:t>
      </w:r>
      <w:r w:rsidR="00CF2963" w:rsidRPr="00AD4AE0">
        <w:rPr>
          <w:rFonts w:asciiTheme="minorHAnsi" w:hAnsiTheme="minorHAnsi" w:cstheme="minorHAnsi"/>
          <w:sz w:val="22"/>
          <w:szCs w:val="22"/>
        </w:rPr>
        <w:t xml:space="preserve"> (Quick Reifendiscount </w:t>
      </w:r>
      <w:r w:rsidRPr="00AD4AE0">
        <w:rPr>
          <w:rFonts w:asciiTheme="minorHAnsi" w:hAnsiTheme="minorHAnsi" w:cstheme="minorHAnsi"/>
          <w:sz w:val="22"/>
          <w:szCs w:val="22"/>
        </w:rPr>
        <w:t>Frankfurt/Main</w:t>
      </w:r>
      <w:r w:rsidR="00CF2963" w:rsidRPr="00AD4AE0">
        <w:rPr>
          <w:rFonts w:asciiTheme="minorHAnsi" w:hAnsiTheme="minorHAnsi" w:cstheme="minorHAnsi"/>
          <w:sz w:val="22"/>
          <w:szCs w:val="22"/>
        </w:rPr>
        <w:t>)</w:t>
      </w:r>
      <w:r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CF2963" w:rsidRPr="00AD4AE0">
        <w:rPr>
          <w:rFonts w:asciiTheme="minorHAnsi" w:hAnsiTheme="minorHAnsi" w:cstheme="minorHAnsi"/>
          <w:sz w:val="22"/>
          <w:szCs w:val="22"/>
        </w:rPr>
        <w:t>komplettieren den Be</w:t>
      </w:r>
      <w:r w:rsidR="00AE6CBF">
        <w:rPr>
          <w:rFonts w:asciiTheme="minorHAnsi" w:hAnsiTheme="minorHAnsi" w:cstheme="minorHAnsi"/>
          <w:sz w:val="22"/>
          <w:szCs w:val="22"/>
        </w:rPr>
        <w:t>irat</w:t>
      </w:r>
      <w:r w:rsidR="00CF2963" w:rsidRPr="00AD4AE0">
        <w:rPr>
          <w:rFonts w:asciiTheme="minorHAnsi" w:hAnsiTheme="minorHAnsi" w:cstheme="minorHAnsi"/>
          <w:sz w:val="22"/>
          <w:szCs w:val="22"/>
        </w:rPr>
        <w:t xml:space="preserve"> der Quick-Gruppe</w:t>
      </w:r>
      <w:r w:rsidR="00AE6CBF">
        <w:rPr>
          <w:rFonts w:asciiTheme="minorHAnsi" w:hAnsiTheme="minorHAnsi" w:cstheme="minorHAnsi"/>
          <w:sz w:val="22"/>
          <w:szCs w:val="22"/>
        </w:rPr>
        <w:t xml:space="preserve"> </w:t>
      </w:r>
      <w:r w:rsidR="00AB4D49">
        <w:rPr>
          <w:rFonts w:asciiTheme="minorHAnsi" w:hAnsiTheme="minorHAnsi" w:cstheme="minorHAnsi"/>
          <w:sz w:val="22"/>
          <w:szCs w:val="22"/>
        </w:rPr>
        <w:t>weiterhin</w:t>
      </w:r>
      <w:r w:rsidR="00A72623">
        <w:rPr>
          <w:rFonts w:asciiTheme="minorHAnsi" w:hAnsiTheme="minorHAnsi" w:cstheme="minorHAnsi"/>
          <w:sz w:val="22"/>
          <w:szCs w:val="22"/>
        </w:rPr>
        <w:t>;</w:t>
      </w:r>
      <w:r w:rsidR="00AB4D49">
        <w:rPr>
          <w:rFonts w:asciiTheme="minorHAnsi" w:hAnsiTheme="minorHAnsi" w:cstheme="minorHAnsi"/>
          <w:sz w:val="22"/>
          <w:szCs w:val="22"/>
        </w:rPr>
        <w:t xml:space="preserve"> </w:t>
      </w:r>
      <w:r w:rsidR="00A72623">
        <w:rPr>
          <w:rFonts w:asciiTheme="minorHAnsi" w:hAnsiTheme="minorHAnsi" w:cstheme="minorHAnsi"/>
          <w:sz w:val="22"/>
          <w:szCs w:val="22"/>
        </w:rPr>
        <w:t xml:space="preserve">sie </w:t>
      </w:r>
      <w:r w:rsidRPr="00AD4AE0">
        <w:rPr>
          <w:rFonts w:asciiTheme="minorHAnsi" w:hAnsiTheme="minorHAnsi" w:cstheme="minorHAnsi"/>
          <w:sz w:val="22"/>
          <w:szCs w:val="22"/>
        </w:rPr>
        <w:t xml:space="preserve">standen </w:t>
      </w:r>
      <w:r w:rsidR="00F044D3" w:rsidRPr="00AD4AE0">
        <w:rPr>
          <w:rFonts w:asciiTheme="minorHAnsi" w:hAnsiTheme="minorHAnsi" w:cstheme="minorHAnsi"/>
          <w:sz w:val="22"/>
          <w:szCs w:val="22"/>
        </w:rPr>
        <w:t>in diesem Jahr</w:t>
      </w:r>
      <w:r w:rsidR="00AB4D49">
        <w:rPr>
          <w:rFonts w:asciiTheme="minorHAnsi" w:hAnsiTheme="minorHAnsi" w:cstheme="minorHAnsi"/>
          <w:sz w:val="22"/>
          <w:szCs w:val="22"/>
        </w:rPr>
        <w:t xml:space="preserve"> </w:t>
      </w:r>
      <w:r w:rsidRPr="00AD4AE0">
        <w:rPr>
          <w:rFonts w:asciiTheme="minorHAnsi" w:hAnsiTheme="minorHAnsi" w:cstheme="minorHAnsi"/>
          <w:sz w:val="22"/>
          <w:szCs w:val="22"/>
        </w:rPr>
        <w:t>nicht zur Wahl.</w:t>
      </w:r>
    </w:p>
    <w:p w14:paraId="4BC86E4C" w14:textId="32FB0283" w:rsidR="00645652" w:rsidRPr="00AD4AE0" w:rsidRDefault="00645652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6600867E" w14:textId="77777777" w:rsidR="00427C04" w:rsidRPr="00AD4AE0" w:rsidRDefault="00427C04" w:rsidP="00427C04">
      <w:pPr>
        <w:pStyle w:val="KeinLeerrau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9C276A" w14:textId="3D3489AF" w:rsidR="00BC4C6D" w:rsidRPr="00AD4AE0" w:rsidRDefault="00BC4C6D" w:rsidP="00427C04">
      <w:pPr>
        <w:pStyle w:val="KeinLeerraum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4AE0">
        <w:rPr>
          <w:rFonts w:asciiTheme="minorHAnsi" w:hAnsiTheme="minorHAnsi" w:cstheme="minorHAnsi"/>
          <w:b/>
          <w:bCs/>
          <w:sz w:val="22"/>
          <w:szCs w:val="22"/>
        </w:rPr>
        <w:t>E-Commerce-</w:t>
      </w:r>
      <w:r w:rsidR="00B11496" w:rsidRPr="00AD4AE0">
        <w:rPr>
          <w:rFonts w:asciiTheme="minorHAnsi" w:hAnsiTheme="minorHAnsi" w:cstheme="minorHAnsi"/>
          <w:b/>
          <w:bCs/>
          <w:sz w:val="22"/>
          <w:szCs w:val="22"/>
        </w:rPr>
        <w:t>Umsätze</w:t>
      </w:r>
      <w:r w:rsidRPr="00AD4AE0">
        <w:rPr>
          <w:rFonts w:asciiTheme="minorHAnsi" w:hAnsiTheme="minorHAnsi" w:cstheme="minorHAnsi"/>
          <w:b/>
          <w:bCs/>
          <w:sz w:val="22"/>
          <w:szCs w:val="22"/>
        </w:rPr>
        <w:t xml:space="preserve"> übertreffe</w:t>
      </w:r>
      <w:r w:rsidR="00B11496" w:rsidRPr="00AD4AE0">
        <w:rPr>
          <w:rFonts w:asciiTheme="minorHAnsi" w:hAnsiTheme="minorHAnsi" w:cstheme="minorHAnsi"/>
          <w:b/>
          <w:bCs/>
          <w:sz w:val="22"/>
          <w:szCs w:val="22"/>
        </w:rPr>
        <w:t>n gesetzte Ziele</w:t>
      </w:r>
    </w:p>
    <w:p w14:paraId="4663B38D" w14:textId="77777777" w:rsidR="00B11496" w:rsidRPr="00AD4AE0" w:rsidRDefault="00B11496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3D1EA16F" w14:textId="5A296F34" w:rsidR="00CE1E99" w:rsidRDefault="00CF2963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AD4AE0">
        <w:rPr>
          <w:rFonts w:asciiTheme="minorHAnsi" w:hAnsiTheme="minorHAnsi" w:cstheme="minorHAnsi"/>
          <w:sz w:val="22"/>
          <w:szCs w:val="22"/>
        </w:rPr>
        <w:t>Benni Lipps, Operation Manager Quick, lobte die Leistung der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56 Quick</w:t>
      </w:r>
      <w:r w:rsidRPr="00AD4AE0">
        <w:rPr>
          <w:rFonts w:asciiTheme="minorHAnsi" w:hAnsiTheme="minorHAnsi" w:cstheme="minorHAnsi"/>
          <w:sz w:val="22"/>
          <w:szCs w:val="22"/>
        </w:rPr>
        <w:t>-</w:t>
      </w:r>
      <w:r w:rsidR="00B12351" w:rsidRPr="00AD4AE0">
        <w:rPr>
          <w:rFonts w:asciiTheme="minorHAnsi" w:hAnsiTheme="minorHAnsi" w:cstheme="minorHAnsi"/>
          <w:sz w:val="22"/>
          <w:szCs w:val="22"/>
        </w:rPr>
        <w:t>Betriebe in Deutschland</w:t>
      </w:r>
      <w:r w:rsidRPr="00AD4AE0">
        <w:rPr>
          <w:rFonts w:asciiTheme="minorHAnsi" w:hAnsiTheme="minorHAnsi" w:cstheme="minorHAnsi"/>
          <w:sz w:val="22"/>
          <w:szCs w:val="22"/>
        </w:rPr>
        <w:t>. Ein Einsatz</w:t>
      </w:r>
      <w:r w:rsidR="00A72623">
        <w:rPr>
          <w:rFonts w:asciiTheme="minorHAnsi" w:hAnsiTheme="minorHAnsi" w:cstheme="minorHAnsi"/>
          <w:sz w:val="22"/>
          <w:szCs w:val="22"/>
        </w:rPr>
        <w:t>,</w:t>
      </w:r>
      <w:r w:rsidRPr="00AD4AE0">
        <w:rPr>
          <w:rFonts w:asciiTheme="minorHAnsi" w:hAnsiTheme="minorHAnsi" w:cstheme="minorHAnsi"/>
          <w:sz w:val="22"/>
          <w:szCs w:val="22"/>
        </w:rPr>
        <w:t xml:space="preserve"> der sich mehr als gelohnt und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zur Erreichung der Unternehmensziele und Steigerung der Reifenstück- und Umsatzzahlen </w:t>
      </w:r>
      <w:r w:rsidRPr="00AD4AE0">
        <w:rPr>
          <w:rFonts w:asciiTheme="minorHAnsi" w:hAnsiTheme="minorHAnsi" w:cstheme="minorHAnsi"/>
          <w:sz w:val="22"/>
          <w:szCs w:val="22"/>
        </w:rPr>
        <w:t>beigetragen habe</w:t>
      </w:r>
      <w:r w:rsidR="00B12351" w:rsidRPr="00AD4AE0">
        <w:rPr>
          <w:rFonts w:asciiTheme="minorHAnsi" w:hAnsiTheme="minorHAnsi" w:cstheme="minorHAnsi"/>
          <w:sz w:val="22"/>
          <w:szCs w:val="22"/>
        </w:rPr>
        <w:t>.</w:t>
      </w:r>
      <w:r w:rsidRPr="00AD4AE0">
        <w:rPr>
          <w:rFonts w:asciiTheme="minorHAnsi" w:hAnsiTheme="minorHAnsi" w:cstheme="minorHAnsi"/>
          <w:sz w:val="22"/>
          <w:szCs w:val="22"/>
        </w:rPr>
        <w:t xml:space="preserve"> Er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hob </w:t>
      </w:r>
      <w:r w:rsidRPr="00AD4AE0">
        <w:rPr>
          <w:rFonts w:asciiTheme="minorHAnsi" w:hAnsiTheme="minorHAnsi" w:cstheme="minorHAnsi"/>
          <w:sz w:val="22"/>
          <w:szCs w:val="22"/>
        </w:rPr>
        <w:t>insbesondere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d</w:t>
      </w:r>
      <w:r w:rsidR="00897670" w:rsidRPr="00AD4AE0">
        <w:rPr>
          <w:rFonts w:asciiTheme="minorHAnsi" w:hAnsiTheme="minorHAnsi" w:cstheme="minorHAnsi"/>
          <w:sz w:val="22"/>
          <w:szCs w:val="22"/>
        </w:rPr>
        <w:t>ie Aktivitäten der Händler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am </w:t>
      </w:r>
      <w:r w:rsidR="00B12351" w:rsidRPr="00AD4AE0">
        <w:rPr>
          <w:rFonts w:asciiTheme="minorHAnsi" w:hAnsiTheme="minorHAnsi" w:cstheme="minorHAnsi"/>
          <w:sz w:val="22"/>
          <w:szCs w:val="22"/>
        </w:rPr>
        <w:lastRenderedPageBreak/>
        <w:t xml:space="preserve">Point </w:t>
      </w:r>
      <w:proofErr w:type="spellStart"/>
      <w:r w:rsidR="00F044D3" w:rsidRPr="00AD4AE0">
        <w:rPr>
          <w:rFonts w:asciiTheme="minorHAnsi" w:hAnsiTheme="minorHAnsi" w:cstheme="minorHAnsi"/>
          <w:sz w:val="22"/>
          <w:szCs w:val="22"/>
        </w:rPr>
        <w:t>o</w:t>
      </w:r>
      <w:r w:rsidR="00B12351" w:rsidRPr="00AD4AE0">
        <w:rPr>
          <w:rFonts w:asciiTheme="minorHAnsi" w:hAnsiTheme="minorHAnsi" w:cstheme="minorHAnsi"/>
          <w:sz w:val="22"/>
          <w:szCs w:val="22"/>
        </w:rPr>
        <w:t>f</w:t>
      </w:r>
      <w:proofErr w:type="spellEnd"/>
      <w:r w:rsidR="00B12351" w:rsidRPr="00AD4AE0">
        <w:rPr>
          <w:rFonts w:asciiTheme="minorHAnsi" w:hAnsiTheme="minorHAnsi" w:cstheme="minorHAnsi"/>
          <w:sz w:val="22"/>
          <w:szCs w:val="22"/>
        </w:rPr>
        <w:t xml:space="preserve"> Sale hervor</w:t>
      </w:r>
      <w:r w:rsidR="00897670" w:rsidRPr="00AD4AE0">
        <w:rPr>
          <w:rFonts w:asciiTheme="minorHAnsi" w:hAnsiTheme="minorHAnsi" w:cstheme="minorHAnsi"/>
          <w:sz w:val="22"/>
          <w:szCs w:val="22"/>
        </w:rPr>
        <w:t xml:space="preserve"> und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betonte d</w:t>
      </w:r>
      <w:r w:rsidR="00897670" w:rsidRPr="00AD4AE0">
        <w:rPr>
          <w:rFonts w:asciiTheme="minorHAnsi" w:hAnsiTheme="minorHAnsi" w:cstheme="minorHAnsi"/>
          <w:sz w:val="22"/>
          <w:szCs w:val="22"/>
        </w:rPr>
        <w:t>eren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Kreativität zum Erhalt des Wohlfühlcharakters für Kunden und </w:t>
      </w:r>
      <w:r w:rsidRPr="00AD4AE0">
        <w:rPr>
          <w:rFonts w:asciiTheme="minorHAnsi" w:hAnsiTheme="minorHAnsi" w:cstheme="minorHAnsi"/>
          <w:sz w:val="22"/>
          <w:szCs w:val="22"/>
        </w:rPr>
        <w:t xml:space="preserve">Mitarbeitende. Besonders stolz war </w:t>
      </w:r>
      <w:r w:rsidR="00897670" w:rsidRPr="00AD4AE0">
        <w:rPr>
          <w:rFonts w:asciiTheme="minorHAnsi" w:hAnsiTheme="minorHAnsi" w:cstheme="minorHAnsi"/>
          <w:sz w:val="22"/>
          <w:szCs w:val="22"/>
        </w:rPr>
        <w:t>Lipps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Pr="00AD4AE0">
        <w:rPr>
          <w:rFonts w:asciiTheme="minorHAnsi" w:hAnsiTheme="minorHAnsi" w:cstheme="minorHAnsi"/>
          <w:sz w:val="22"/>
          <w:szCs w:val="22"/>
        </w:rPr>
        <w:t>auf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die Steigerung der E-Commerce-Umsätze der Gruppe mit </w:t>
      </w:r>
      <w:r w:rsidRPr="00AD4AE0">
        <w:rPr>
          <w:rFonts w:asciiTheme="minorHAnsi" w:hAnsiTheme="minorHAnsi" w:cstheme="minorHAnsi"/>
          <w:sz w:val="22"/>
          <w:szCs w:val="22"/>
        </w:rPr>
        <w:t xml:space="preserve">einem Plus von </w:t>
      </w:r>
      <w:r w:rsidR="00B12351" w:rsidRPr="00AD4AE0">
        <w:rPr>
          <w:rFonts w:asciiTheme="minorHAnsi" w:hAnsiTheme="minorHAnsi" w:cstheme="minorHAnsi"/>
          <w:sz w:val="22"/>
          <w:szCs w:val="22"/>
        </w:rPr>
        <w:t>23</w:t>
      </w:r>
      <w:r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%. „Erstmals wurden über 50.000 Termine online gebucht und jeder </w:t>
      </w:r>
      <w:r w:rsidR="00897670" w:rsidRPr="00AD4AE0">
        <w:rPr>
          <w:rFonts w:asciiTheme="minorHAnsi" w:hAnsiTheme="minorHAnsi" w:cstheme="minorHAnsi"/>
          <w:sz w:val="22"/>
          <w:szCs w:val="22"/>
        </w:rPr>
        <w:t>fünfte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Satz Reifen online verkauft. Das zeigt, dass die vollintegrierten Systeme in unserem </w:t>
      </w:r>
      <w:r w:rsidR="00B12351" w:rsidRPr="00CE1E99">
        <w:rPr>
          <w:rFonts w:asciiTheme="minorHAnsi" w:hAnsiTheme="minorHAnsi" w:cstheme="minorHAnsi"/>
          <w:sz w:val="22"/>
          <w:szCs w:val="22"/>
        </w:rPr>
        <w:t xml:space="preserve">Warenwirtschaftssystem </w:t>
      </w:r>
      <w:proofErr w:type="spellStart"/>
      <w:r w:rsidR="00B12351" w:rsidRPr="00CE1E99">
        <w:rPr>
          <w:rFonts w:asciiTheme="minorHAnsi" w:hAnsiTheme="minorHAnsi" w:cstheme="minorHAnsi"/>
          <w:i/>
          <w:iCs/>
          <w:sz w:val="22"/>
          <w:szCs w:val="22"/>
        </w:rPr>
        <w:t>tiresoft</w:t>
      </w:r>
      <w:proofErr w:type="spellEnd"/>
      <w:r w:rsidR="00B12351" w:rsidRPr="00CE1E99">
        <w:rPr>
          <w:rFonts w:asciiTheme="minorHAnsi" w:hAnsiTheme="minorHAnsi" w:cstheme="minorHAnsi"/>
          <w:i/>
          <w:iCs/>
          <w:sz w:val="22"/>
          <w:szCs w:val="22"/>
        </w:rPr>
        <w:t xml:space="preserve"> 3</w:t>
      </w:r>
      <w:r w:rsidR="00B12351" w:rsidRPr="00CE1E99">
        <w:rPr>
          <w:rFonts w:asciiTheme="minorHAnsi" w:hAnsiTheme="minorHAnsi" w:cstheme="minorHAnsi"/>
          <w:sz w:val="22"/>
          <w:szCs w:val="22"/>
        </w:rPr>
        <w:t xml:space="preserve"> bis hin zum Kunden super funktionieren“</w:t>
      </w:r>
      <w:r w:rsidR="00897670" w:rsidRPr="00CE1E99">
        <w:rPr>
          <w:rFonts w:asciiTheme="minorHAnsi" w:hAnsiTheme="minorHAnsi" w:cstheme="minorHAnsi"/>
          <w:sz w:val="22"/>
          <w:szCs w:val="22"/>
        </w:rPr>
        <w:t>, so Lipps begeistert.</w:t>
      </w:r>
      <w:r w:rsidR="00B12351" w:rsidRPr="00CE1E99">
        <w:rPr>
          <w:rFonts w:asciiTheme="minorHAnsi" w:hAnsiTheme="minorHAnsi" w:cstheme="minorHAnsi"/>
          <w:sz w:val="22"/>
          <w:szCs w:val="22"/>
        </w:rPr>
        <w:t xml:space="preserve"> </w:t>
      </w:r>
      <w:r w:rsidR="00CE1E99" w:rsidRPr="00CE1E99">
        <w:rPr>
          <w:rFonts w:asciiTheme="minorHAnsi" w:hAnsiTheme="minorHAnsi" w:cstheme="minorHAnsi"/>
          <w:sz w:val="22"/>
          <w:szCs w:val="22"/>
        </w:rPr>
        <w:t xml:space="preserve">Das gerade von der Analysegesellschaft </w:t>
      </w:r>
      <w:proofErr w:type="spellStart"/>
      <w:r w:rsidR="00CE1E99" w:rsidRPr="00CE1E99">
        <w:rPr>
          <w:rFonts w:asciiTheme="minorHAnsi" w:hAnsiTheme="minorHAnsi" w:cstheme="minorHAnsi"/>
          <w:sz w:val="22"/>
          <w:szCs w:val="22"/>
        </w:rPr>
        <w:t>ServiceValue</w:t>
      </w:r>
      <w:proofErr w:type="spellEnd"/>
      <w:r w:rsidR="00CE1E99" w:rsidRPr="00CE1E99">
        <w:rPr>
          <w:rFonts w:asciiTheme="minorHAnsi" w:hAnsiTheme="minorHAnsi" w:cstheme="minorHAnsi"/>
          <w:sz w:val="22"/>
          <w:szCs w:val="22"/>
        </w:rPr>
        <w:t xml:space="preserve"> in Kooperation mit der Tageszeitung DIE WELT durchgeführte Ranking</w:t>
      </w:r>
      <w:r w:rsidR="003E5983">
        <w:rPr>
          <w:rFonts w:asciiTheme="minorHAnsi" w:hAnsiTheme="minorHAnsi" w:cstheme="minorHAnsi"/>
          <w:sz w:val="22"/>
          <w:szCs w:val="22"/>
        </w:rPr>
        <w:t>,</w:t>
      </w:r>
      <w:r w:rsidR="007168F8">
        <w:rPr>
          <w:rFonts w:asciiTheme="minorHAnsi" w:hAnsiTheme="minorHAnsi" w:cstheme="minorHAnsi"/>
          <w:sz w:val="22"/>
          <w:szCs w:val="22"/>
        </w:rPr>
        <w:t xml:space="preserve"> </w:t>
      </w:r>
      <w:r w:rsidR="003E5983" w:rsidRPr="003E5983">
        <w:rPr>
          <w:rFonts w:asciiTheme="minorHAnsi" w:hAnsiTheme="minorHAnsi" w:cstheme="minorHAnsi"/>
          <w:sz w:val="22"/>
          <w:szCs w:val="22"/>
        </w:rPr>
        <w:t>mit welchen Unternehmen Kunden im Online-Geschäft besonders zufrieden sind</w:t>
      </w:r>
      <w:r w:rsidR="007168F8">
        <w:rPr>
          <w:rFonts w:asciiTheme="minorHAnsi" w:hAnsiTheme="minorHAnsi" w:cstheme="minorHAnsi"/>
          <w:sz w:val="22"/>
          <w:szCs w:val="22"/>
        </w:rPr>
        <w:t>,</w:t>
      </w:r>
      <w:r w:rsidR="00CE1E99" w:rsidRPr="00CE1E99">
        <w:rPr>
          <w:rFonts w:asciiTheme="minorHAnsi" w:hAnsiTheme="minorHAnsi" w:cstheme="minorHAnsi"/>
          <w:sz w:val="22"/>
          <w:szCs w:val="22"/>
        </w:rPr>
        <w:t xml:space="preserve"> zeigt mit</w:t>
      </w:r>
      <w:r w:rsidR="00CE1E99">
        <w:rPr>
          <w:rFonts w:asciiTheme="minorHAnsi" w:hAnsiTheme="minorHAnsi" w:cstheme="minorHAnsi"/>
          <w:sz w:val="22"/>
          <w:szCs w:val="22"/>
        </w:rPr>
        <w:t xml:space="preserve"> der Quick-Website</w:t>
      </w:r>
      <w:r w:rsidR="00CE1E99" w:rsidRPr="00CE1E99">
        <w:rPr>
          <w:rFonts w:asciiTheme="minorHAnsi" w:hAnsiTheme="minorHAnsi" w:cstheme="minorHAnsi"/>
          <w:sz w:val="22"/>
          <w:szCs w:val="22"/>
        </w:rPr>
        <w:t xml:space="preserve"> </w:t>
      </w:r>
      <w:r w:rsidR="00CE1E99">
        <w:rPr>
          <w:rFonts w:asciiTheme="minorHAnsi" w:hAnsiTheme="minorHAnsi" w:cstheme="minorHAnsi"/>
          <w:sz w:val="22"/>
          <w:szCs w:val="22"/>
        </w:rPr>
        <w:t>(</w:t>
      </w:r>
      <w:r w:rsidR="00CE1E99" w:rsidRPr="00CE1E99">
        <w:rPr>
          <w:rFonts w:asciiTheme="minorHAnsi" w:hAnsiTheme="minorHAnsi" w:cstheme="minorHAnsi"/>
          <w:sz w:val="22"/>
          <w:szCs w:val="22"/>
        </w:rPr>
        <w:t>quick.de</w:t>
      </w:r>
      <w:r w:rsidR="00CE1E99">
        <w:rPr>
          <w:rFonts w:asciiTheme="minorHAnsi" w:hAnsiTheme="minorHAnsi" w:cstheme="minorHAnsi"/>
          <w:sz w:val="22"/>
          <w:szCs w:val="22"/>
        </w:rPr>
        <w:t>)</w:t>
      </w:r>
      <w:r w:rsidR="00CE1E99" w:rsidRPr="00CE1E99">
        <w:rPr>
          <w:rFonts w:asciiTheme="minorHAnsi" w:hAnsiTheme="minorHAnsi" w:cstheme="minorHAnsi"/>
          <w:sz w:val="22"/>
          <w:szCs w:val="22"/>
        </w:rPr>
        <w:t xml:space="preserve"> auf Platz 2</w:t>
      </w:r>
      <w:r w:rsidR="00CE1E99">
        <w:rPr>
          <w:rFonts w:asciiTheme="minorHAnsi" w:hAnsiTheme="minorHAnsi" w:cstheme="minorHAnsi"/>
          <w:sz w:val="22"/>
          <w:szCs w:val="22"/>
        </w:rPr>
        <w:t>,</w:t>
      </w:r>
      <w:r w:rsidR="00CE1E99" w:rsidRPr="00CE1E99">
        <w:rPr>
          <w:rFonts w:asciiTheme="minorHAnsi" w:hAnsiTheme="minorHAnsi" w:cstheme="minorHAnsi"/>
          <w:sz w:val="22"/>
          <w:szCs w:val="22"/>
        </w:rPr>
        <w:t xml:space="preserve"> wie gut der Discounter unter den reinen Reifenvermarktungs-Plattformen dasteht.</w:t>
      </w:r>
      <w:r w:rsidR="00CE1E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2C2E2" w14:textId="18BA4610" w:rsidR="00B12351" w:rsidRPr="00AD4AE0" w:rsidRDefault="00897670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AD4AE0">
        <w:rPr>
          <w:rFonts w:asciiTheme="minorHAnsi" w:hAnsiTheme="minorHAnsi" w:cstheme="minorHAnsi"/>
          <w:sz w:val="22"/>
          <w:szCs w:val="22"/>
        </w:rPr>
        <w:t>Diese Ergebnisse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bestätigt</w:t>
      </w:r>
      <w:r w:rsidRPr="00AD4AE0">
        <w:rPr>
          <w:rFonts w:asciiTheme="minorHAnsi" w:hAnsiTheme="minorHAnsi" w:cstheme="minorHAnsi"/>
          <w:sz w:val="22"/>
          <w:szCs w:val="22"/>
        </w:rPr>
        <w:t>e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auch </w:t>
      </w:r>
      <w:r w:rsidRPr="00AD4AE0">
        <w:rPr>
          <w:rFonts w:asciiTheme="minorHAnsi" w:hAnsiTheme="minorHAnsi" w:cstheme="minorHAnsi"/>
          <w:sz w:val="22"/>
          <w:szCs w:val="22"/>
        </w:rPr>
        <w:t xml:space="preserve">GRS E-Commerce-Manager 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David </w:t>
      </w:r>
      <w:proofErr w:type="spellStart"/>
      <w:r w:rsidR="00B12351" w:rsidRPr="00AD4AE0">
        <w:rPr>
          <w:rFonts w:asciiTheme="minorHAnsi" w:hAnsiTheme="minorHAnsi" w:cstheme="minorHAnsi"/>
          <w:sz w:val="22"/>
          <w:szCs w:val="22"/>
        </w:rPr>
        <w:t>Poss</w:t>
      </w:r>
      <w:proofErr w:type="spellEnd"/>
      <w:r w:rsidR="00B12351" w:rsidRPr="00AD4AE0">
        <w:rPr>
          <w:rFonts w:asciiTheme="minorHAnsi" w:hAnsiTheme="minorHAnsi" w:cstheme="minorHAnsi"/>
          <w:sz w:val="22"/>
          <w:szCs w:val="22"/>
        </w:rPr>
        <w:t xml:space="preserve"> in seinem Vortrag. </w:t>
      </w:r>
      <w:r w:rsidRPr="00AD4AE0">
        <w:rPr>
          <w:rFonts w:asciiTheme="minorHAnsi" w:hAnsiTheme="minorHAnsi" w:cstheme="minorHAnsi"/>
          <w:sz w:val="22"/>
          <w:szCs w:val="22"/>
        </w:rPr>
        <w:t>Die ü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ber </w:t>
      </w:r>
      <w:r w:rsidRPr="00AD4AE0">
        <w:rPr>
          <w:rFonts w:asciiTheme="minorHAnsi" w:hAnsiTheme="minorHAnsi" w:cstheme="minorHAnsi"/>
          <w:sz w:val="22"/>
          <w:szCs w:val="22"/>
        </w:rPr>
        <w:t>60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Entwicklungen und Verbesserungen im E-Shop der Quick-Partner</w:t>
      </w:r>
      <w:r w:rsidR="00B964F7" w:rsidRPr="00AD4AE0">
        <w:rPr>
          <w:rFonts w:asciiTheme="minorHAnsi" w:hAnsiTheme="minorHAnsi" w:cstheme="minorHAnsi"/>
          <w:sz w:val="22"/>
          <w:szCs w:val="22"/>
        </w:rPr>
        <w:t xml:space="preserve"> im Laufe des letzten Jahres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B964F7" w:rsidRPr="00AD4AE0">
        <w:rPr>
          <w:rFonts w:asciiTheme="minorHAnsi" w:hAnsiTheme="minorHAnsi" w:cstheme="minorHAnsi"/>
          <w:sz w:val="22"/>
          <w:szCs w:val="22"/>
        </w:rPr>
        <w:t>haben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diese Erfolgsgeschichte mit möglich gemacht</w:t>
      </w:r>
      <w:r w:rsidR="00881342" w:rsidRPr="00AD4AE0">
        <w:rPr>
          <w:rFonts w:asciiTheme="minorHAnsi" w:hAnsiTheme="minorHAnsi" w:cstheme="minorHAnsi"/>
          <w:sz w:val="22"/>
          <w:szCs w:val="22"/>
        </w:rPr>
        <w:t>.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„In diesem Jahr </w:t>
      </w:r>
      <w:r w:rsidR="00AB4D49">
        <w:rPr>
          <w:rFonts w:asciiTheme="minorHAnsi" w:hAnsiTheme="minorHAnsi" w:cstheme="minorHAnsi"/>
          <w:sz w:val="22"/>
          <w:szCs w:val="22"/>
        </w:rPr>
        <w:t xml:space="preserve">bieten 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wir neue Services wie </w:t>
      </w:r>
      <w:r w:rsidRPr="00AD4AE0">
        <w:rPr>
          <w:rFonts w:asciiTheme="minorHAnsi" w:hAnsiTheme="minorHAnsi" w:cstheme="minorHAnsi"/>
          <w:sz w:val="22"/>
          <w:szCs w:val="22"/>
        </w:rPr>
        <w:t>die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Einlagerung und Radwäsche im Warenkorb mit an</w:t>
      </w:r>
      <w:r w:rsidRPr="00AD4AE0">
        <w:rPr>
          <w:rFonts w:asciiTheme="minorHAnsi" w:hAnsiTheme="minorHAnsi" w:cstheme="minorHAnsi"/>
          <w:sz w:val="22"/>
          <w:szCs w:val="22"/>
        </w:rPr>
        <w:t>;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Pr="00AD4AE0">
        <w:rPr>
          <w:rFonts w:asciiTheme="minorHAnsi" w:hAnsiTheme="minorHAnsi" w:cstheme="minorHAnsi"/>
          <w:sz w:val="22"/>
          <w:szCs w:val="22"/>
        </w:rPr>
        <w:t>d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ie Preisangaben für die Achsvermessung möchten wir </w:t>
      </w:r>
      <w:r w:rsidR="00D573E4" w:rsidRPr="00AD4AE0">
        <w:rPr>
          <w:rFonts w:asciiTheme="minorHAnsi" w:hAnsiTheme="minorHAnsi" w:cstheme="minorHAnsi"/>
          <w:sz w:val="22"/>
          <w:szCs w:val="22"/>
        </w:rPr>
        <w:t xml:space="preserve">mit einem Fixpreis für die 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Eingangsmessung präzisieren und </w:t>
      </w:r>
      <w:r w:rsidR="00FF6701" w:rsidRPr="00AD4AE0">
        <w:rPr>
          <w:rFonts w:asciiTheme="minorHAnsi" w:hAnsiTheme="minorHAnsi" w:cstheme="minorHAnsi"/>
          <w:sz w:val="22"/>
          <w:szCs w:val="22"/>
        </w:rPr>
        <w:t>damit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für</w:t>
      </w:r>
      <w:r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A72623">
        <w:rPr>
          <w:rFonts w:asciiTheme="minorHAnsi" w:hAnsiTheme="minorHAnsi" w:cstheme="minorHAnsi"/>
          <w:sz w:val="22"/>
          <w:szCs w:val="22"/>
        </w:rPr>
        <w:t>unsere Partner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mehr Flexibilität</w:t>
      </w:r>
      <w:r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FF6701" w:rsidRPr="00AD4AE0">
        <w:rPr>
          <w:rFonts w:asciiTheme="minorHAnsi" w:hAnsiTheme="minorHAnsi" w:cstheme="minorHAnsi"/>
          <w:sz w:val="22"/>
          <w:szCs w:val="22"/>
        </w:rPr>
        <w:t>bei der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Kalkulation der Einstellarbeiten </w:t>
      </w:r>
      <w:r w:rsidRPr="00AD4AE0">
        <w:rPr>
          <w:rFonts w:asciiTheme="minorHAnsi" w:hAnsiTheme="minorHAnsi" w:cstheme="minorHAnsi"/>
          <w:sz w:val="22"/>
          <w:szCs w:val="22"/>
        </w:rPr>
        <w:t>schaffen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.“ </w:t>
      </w:r>
      <w:proofErr w:type="spellStart"/>
      <w:r w:rsidRPr="00AD4AE0">
        <w:rPr>
          <w:rFonts w:asciiTheme="minorHAnsi" w:hAnsiTheme="minorHAnsi" w:cstheme="minorHAnsi"/>
          <w:sz w:val="22"/>
          <w:szCs w:val="22"/>
        </w:rPr>
        <w:t>Poss</w:t>
      </w:r>
      <w:proofErr w:type="spellEnd"/>
      <w:r w:rsidR="00B12351" w:rsidRPr="00AD4AE0">
        <w:rPr>
          <w:rFonts w:asciiTheme="minorHAnsi" w:hAnsiTheme="minorHAnsi" w:cstheme="minorHAnsi"/>
          <w:sz w:val="22"/>
          <w:szCs w:val="22"/>
        </w:rPr>
        <w:t xml:space="preserve"> appellierte vor allem an die Unternehmer</w:t>
      </w:r>
      <w:r w:rsidR="00975378" w:rsidRPr="00AD4AE0">
        <w:rPr>
          <w:rFonts w:asciiTheme="minorHAnsi" w:hAnsiTheme="minorHAnsi" w:cstheme="minorHAnsi"/>
          <w:sz w:val="22"/>
          <w:szCs w:val="22"/>
        </w:rPr>
        <w:t>,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den Wert der eigenen Arbeit zu erkennen und die Dienstleistungspreise noch genauer an die jeweiligen Marktpreise im Gebiet anzupassen.</w:t>
      </w:r>
    </w:p>
    <w:p w14:paraId="1A6B1519" w14:textId="7CBB6C2F" w:rsidR="00B12351" w:rsidRPr="00AD4AE0" w:rsidRDefault="00B12351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AD4AE0">
        <w:rPr>
          <w:rFonts w:asciiTheme="minorHAnsi" w:hAnsiTheme="minorHAnsi" w:cstheme="minorHAnsi"/>
          <w:sz w:val="22"/>
          <w:szCs w:val="22"/>
        </w:rPr>
        <w:t xml:space="preserve">Sich um Kalkulationsaufschläge </w:t>
      </w:r>
      <w:r w:rsidR="00897670" w:rsidRPr="00AD4AE0">
        <w:rPr>
          <w:rFonts w:asciiTheme="minorHAnsi" w:hAnsiTheme="minorHAnsi" w:cstheme="minorHAnsi"/>
          <w:sz w:val="22"/>
          <w:szCs w:val="22"/>
        </w:rPr>
        <w:t>vor allem</w:t>
      </w:r>
      <w:r w:rsidRPr="00AD4AE0">
        <w:rPr>
          <w:rFonts w:asciiTheme="minorHAnsi" w:hAnsiTheme="minorHAnsi" w:cstheme="minorHAnsi"/>
          <w:sz w:val="22"/>
          <w:szCs w:val="22"/>
        </w:rPr>
        <w:t xml:space="preserve"> im Dienstleistungsbereich</w:t>
      </w:r>
      <w:r w:rsidR="00975378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484027" w:rsidRPr="00AD4AE0">
        <w:rPr>
          <w:rFonts w:asciiTheme="minorHAnsi" w:hAnsiTheme="minorHAnsi" w:cstheme="minorHAnsi"/>
          <w:sz w:val="22"/>
          <w:szCs w:val="22"/>
        </w:rPr>
        <w:t>zur Sicherung der Roherträge</w:t>
      </w:r>
      <w:r w:rsidRPr="00AD4AE0">
        <w:rPr>
          <w:rFonts w:asciiTheme="minorHAnsi" w:hAnsiTheme="minorHAnsi" w:cstheme="minorHAnsi"/>
          <w:sz w:val="22"/>
          <w:szCs w:val="22"/>
        </w:rPr>
        <w:t xml:space="preserve"> zu kümmern, </w:t>
      </w:r>
      <w:r w:rsidR="00484027" w:rsidRPr="00AD4AE0">
        <w:rPr>
          <w:rFonts w:asciiTheme="minorHAnsi" w:hAnsiTheme="minorHAnsi" w:cstheme="minorHAnsi"/>
          <w:sz w:val="22"/>
          <w:szCs w:val="22"/>
        </w:rPr>
        <w:t xml:space="preserve">empfahl </w:t>
      </w:r>
      <w:r w:rsidRPr="00AD4AE0">
        <w:rPr>
          <w:rFonts w:asciiTheme="minorHAnsi" w:hAnsiTheme="minorHAnsi" w:cstheme="minorHAnsi"/>
          <w:sz w:val="22"/>
          <w:szCs w:val="22"/>
        </w:rPr>
        <w:t xml:space="preserve">auch Marco </w:t>
      </w:r>
      <w:proofErr w:type="spellStart"/>
      <w:r w:rsidRPr="00AD4AE0">
        <w:rPr>
          <w:rFonts w:asciiTheme="minorHAnsi" w:hAnsiTheme="minorHAnsi" w:cstheme="minorHAnsi"/>
          <w:sz w:val="22"/>
          <w:szCs w:val="22"/>
        </w:rPr>
        <w:t>Drouvè</w:t>
      </w:r>
      <w:proofErr w:type="spellEnd"/>
      <w:r w:rsidRPr="00AD4AE0">
        <w:rPr>
          <w:rFonts w:asciiTheme="minorHAnsi" w:hAnsiTheme="minorHAnsi" w:cstheme="minorHAnsi"/>
          <w:sz w:val="22"/>
          <w:szCs w:val="22"/>
        </w:rPr>
        <w:t xml:space="preserve">, </w:t>
      </w:r>
      <w:r w:rsidR="00897670" w:rsidRPr="00AD4AE0">
        <w:rPr>
          <w:rFonts w:asciiTheme="minorHAnsi" w:hAnsiTheme="minorHAnsi" w:cstheme="minorHAnsi"/>
          <w:sz w:val="22"/>
          <w:szCs w:val="22"/>
        </w:rPr>
        <w:t xml:space="preserve">Manager </w:t>
      </w:r>
      <w:proofErr w:type="spellStart"/>
      <w:r w:rsidR="00897670" w:rsidRPr="00AD4AE0">
        <w:rPr>
          <w:rFonts w:asciiTheme="minorHAnsi" w:hAnsiTheme="minorHAnsi" w:cstheme="minorHAnsi"/>
          <w:sz w:val="22"/>
          <w:szCs w:val="22"/>
        </w:rPr>
        <w:t>Procurement</w:t>
      </w:r>
      <w:proofErr w:type="spellEnd"/>
      <w:r w:rsidR="00897670" w:rsidRPr="00AD4AE0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="00897670" w:rsidRPr="00AD4AE0">
        <w:rPr>
          <w:rFonts w:asciiTheme="minorHAnsi" w:hAnsiTheme="minorHAnsi" w:cstheme="minorHAnsi"/>
          <w:sz w:val="22"/>
          <w:szCs w:val="22"/>
        </w:rPr>
        <w:t>Category</w:t>
      </w:r>
      <w:proofErr w:type="spellEnd"/>
      <w:r w:rsidR="00897670" w:rsidRPr="00AD4AE0">
        <w:rPr>
          <w:rFonts w:asciiTheme="minorHAnsi" w:hAnsiTheme="minorHAnsi" w:cstheme="minorHAnsi"/>
          <w:sz w:val="22"/>
          <w:szCs w:val="22"/>
        </w:rPr>
        <w:t xml:space="preserve"> Management Retail bei den GRS</w:t>
      </w:r>
      <w:r w:rsidRPr="00AD4AE0">
        <w:rPr>
          <w:rFonts w:asciiTheme="minorHAnsi" w:hAnsiTheme="minorHAnsi" w:cstheme="minorHAnsi"/>
          <w:sz w:val="22"/>
          <w:szCs w:val="22"/>
        </w:rPr>
        <w:t xml:space="preserve">. Darüber hinaus </w:t>
      </w:r>
      <w:r w:rsidR="00AE6CBF">
        <w:rPr>
          <w:rFonts w:asciiTheme="minorHAnsi" w:hAnsiTheme="minorHAnsi" w:cstheme="minorHAnsi"/>
          <w:sz w:val="22"/>
          <w:szCs w:val="22"/>
        </w:rPr>
        <w:t>könnten</w:t>
      </w:r>
      <w:r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AE6CBF">
        <w:rPr>
          <w:rFonts w:asciiTheme="minorHAnsi" w:hAnsiTheme="minorHAnsi" w:cstheme="minorHAnsi"/>
          <w:sz w:val="22"/>
          <w:szCs w:val="22"/>
        </w:rPr>
        <w:t xml:space="preserve">vom Unternehmer </w:t>
      </w:r>
      <w:r w:rsidRPr="00AD4AE0">
        <w:rPr>
          <w:rFonts w:asciiTheme="minorHAnsi" w:hAnsiTheme="minorHAnsi" w:cstheme="minorHAnsi"/>
          <w:sz w:val="22"/>
          <w:szCs w:val="22"/>
        </w:rPr>
        <w:t>unterschiedlich gewählte Preisschienen dafür sorgen, gerade in der Saison</w:t>
      </w:r>
      <w:r w:rsidR="00897670" w:rsidRPr="00AD4AE0">
        <w:rPr>
          <w:rFonts w:asciiTheme="minorHAnsi" w:hAnsiTheme="minorHAnsi" w:cstheme="minorHAnsi"/>
          <w:sz w:val="22"/>
          <w:szCs w:val="22"/>
        </w:rPr>
        <w:t>,</w:t>
      </w:r>
      <w:r w:rsidRPr="00AD4AE0">
        <w:rPr>
          <w:rFonts w:asciiTheme="minorHAnsi" w:hAnsiTheme="minorHAnsi" w:cstheme="minorHAnsi"/>
          <w:sz w:val="22"/>
          <w:szCs w:val="22"/>
        </w:rPr>
        <w:t xml:space="preserve"> die für das jeweilige Wettbewerbsumfeld richtige On- und Offline-Preispositionierung für Reifen und Felgen zu finden. </w:t>
      </w:r>
    </w:p>
    <w:p w14:paraId="66B30A73" w14:textId="77777777" w:rsidR="00427C04" w:rsidRPr="00AD4AE0" w:rsidRDefault="00427C04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53907349" w14:textId="3B20D6A8" w:rsidR="00427C04" w:rsidRPr="00AD4AE0" w:rsidRDefault="00897670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AD4AE0">
        <w:rPr>
          <w:rFonts w:asciiTheme="minorHAnsi" w:hAnsiTheme="minorHAnsi" w:cstheme="minorHAnsi"/>
          <w:sz w:val="22"/>
          <w:szCs w:val="22"/>
        </w:rPr>
        <w:t>Mit der Vorstellung der neuen Schnittstellen zeigte zum Ende der Veranstaltung GRS IT-Leiter Marco Heitmann eindrücklich, d</w:t>
      </w:r>
      <w:r w:rsidR="00B12351" w:rsidRPr="00AD4AE0">
        <w:rPr>
          <w:rFonts w:asciiTheme="minorHAnsi" w:hAnsiTheme="minorHAnsi" w:cstheme="minorHAnsi"/>
          <w:sz w:val="22"/>
          <w:szCs w:val="22"/>
        </w:rPr>
        <w:t>ass das Herzstück aller Prozesse</w:t>
      </w:r>
      <w:r w:rsidR="00444D8B">
        <w:rPr>
          <w:rFonts w:asciiTheme="minorHAnsi" w:hAnsiTheme="minorHAnsi" w:cstheme="minorHAnsi"/>
          <w:sz w:val="22"/>
          <w:szCs w:val="22"/>
        </w:rPr>
        <w:t xml:space="preserve"> 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bei den Goodyear Retail Systems die Warenwirtschaft </w:t>
      </w:r>
      <w:proofErr w:type="spellStart"/>
      <w:r w:rsidR="00B12351" w:rsidRPr="00AD4AE0">
        <w:rPr>
          <w:rFonts w:asciiTheme="minorHAnsi" w:hAnsiTheme="minorHAnsi" w:cstheme="minorHAnsi"/>
          <w:i/>
          <w:iCs/>
          <w:sz w:val="22"/>
          <w:szCs w:val="22"/>
        </w:rPr>
        <w:t>tiresoft</w:t>
      </w:r>
      <w:proofErr w:type="spellEnd"/>
      <w:r w:rsidR="00B12351" w:rsidRPr="00AD4AE0">
        <w:rPr>
          <w:rFonts w:asciiTheme="minorHAnsi" w:hAnsiTheme="minorHAnsi" w:cstheme="minorHAnsi"/>
          <w:i/>
          <w:iCs/>
          <w:sz w:val="22"/>
          <w:szCs w:val="22"/>
        </w:rPr>
        <w:t xml:space="preserve"> 3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bildet</w:t>
      </w:r>
      <w:r w:rsidRPr="00AD4AE0">
        <w:rPr>
          <w:rFonts w:asciiTheme="minorHAnsi" w:hAnsiTheme="minorHAnsi" w:cstheme="minorHAnsi"/>
          <w:sz w:val="22"/>
          <w:szCs w:val="22"/>
        </w:rPr>
        <w:t>: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Vom Archivierungstool </w:t>
      </w:r>
      <w:r w:rsidR="00427C04" w:rsidRPr="00AD4AE0">
        <w:rPr>
          <w:rFonts w:asciiTheme="minorHAnsi" w:hAnsiTheme="minorHAnsi" w:cstheme="minorHAnsi"/>
          <w:sz w:val="22"/>
          <w:szCs w:val="22"/>
        </w:rPr>
        <w:t>mit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Unterschriftenpad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über die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Zeiterfassung, de</w:t>
      </w:r>
      <w:r w:rsidR="00427C04" w:rsidRPr="00AD4AE0">
        <w:rPr>
          <w:rFonts w:asciiTheme="minorHAnsi" w:hAnsiTheme="minorHAnsi" w:cstheme="minorHAnsi"/>
          <w:sz w:val="22"/>
          <w:szCs w:val="22"/>
        </w:rPr>
        <w:t>n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neuen Fahrzeugscheinscanner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u</w:t>
      </w:r>
      <w:r w:rsidR="00444D8B">
        <w:rPr>
          <w:rFonts w:asciiTheme="minorHAnsi" w:hAnsiTheme="minorHAnsi" w:cstheme="minorHAnsi"/>
          <w:sz w:val="22"/>
          <w:szCs w:val="22"/>
        </w:rPr>
        <w:t xml:space="preserve">nd 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Profiltiefenmesser </w:t>
      </w:r>
      <w:r w:rsidR="00AE3F2F" w:rsidRPr="00AD4AE0">
        <w:rPr>
          <w:rFonts w:asciiTheme="minorHAnsi" w:hAnsiTheme="minorHAnsi" w:cstheme="minorHAnsi"/>
          <w:sz w:val="22"/>
          <w:szCs w:val="22"/>
        </w:rPr>
        <w:t>bis hin zu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mobilen Applikationen wie </w:t>
      </w:r>
      <w:r w:rsidR="00427C04" w:rsidRPr="00AD4AE0">
        <w:rPr>
          <w:rFonts w:asciiTheme="minorHAnsi" w:hAnsiTheme="minorHAnsi" w:cstheme="minorHAnsi"/>
          <w:sz w:val="22"/>
          <w:szCs w:val="22"/>
        </w:rPr>
        <w:t>dem</w:t>
      </w:r>
      <w:r w:rsidR="00AC4A4D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B12351" w:rsidRPr="00AD4AE0">
        <w:rPr>
          <w:rFonts w:asciiTheme="minorHAnsi" w:hAnsiTheme="minorHAnsi" w:cstheme="minorHAnsi"/>
          <w:sz w:val="22"/>
          <w:szCs w:val="22"/>
        </w:rPr>
        <w:t>Barcode-Scanner werden den Quick-Betrieben in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</w:t>
      </w:r>
      <w:r w:rsidR="00B12351" w:rsidRPr="00AD4AE0">
        <w:rPr>
          <w:rFonts w:asciiTheme="minorHAnsi" w:hAnsiTheme="minorHAnsi" w:cstheme="minorHAnsi"/>
          <w:sz w:val="22"/>
          <w:szCs w:val="22"/>
        </w:rPr>
        <w:t>allen Geschäftsprozessen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inzwischen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Unterstützungstools für </w:t>
      </w:r>
      <w:r w:rsidR="00427C04" w:rsidRPr="00AD4AE0">
        <w:rPr>
          <w:rFonts w:asciiTheme="minorHAnsi" w:hAnsiTheme="minorHAnsi" w:cstheme="minorHAnsi"/>
          <w:sz w:val="22"/>
          <w:szCs w:val="22"/>
        </w:rPr>
        <w:t>ihren Berufsa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lltag </w:t>
      </w:r>
      <w:r w:rsidR="00427C04" w:rsidRPr="00AD4AE0">
        <w:rPr>
          <w:rFonts w:asciiTheme="minorHAnsi" w:hAnsiTheme="minorHAnsi" w:cstheme="minorHAnsi"/>
          <w:sz w:val="22"/>
          <w:szCs w:val="22"/>
        </w:rPr>
        <w:t>an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geboten. Heitmann machte in seinem Vortrag deutlich, welche Potenziale jeder Unternehmer bei der Nutzung dieser Instrumente in seinem Betrieb ausschöpfen kann – </w:t>
      </w:r>
      <w:r w:rsidR="00427C04" w:rsidRPr="00AD4AE0">
        <w:rPr>
          <w:rFonts w:asciiTheme="minorHAnsi" w:hAnsiTheme="minorHAnsi" w:cstheme="minorHAnsi"/>
          <w:sz w:val="22"/>
          <w:szCs w:val="22"/>
        </w:rPr>
        <w:t>mehr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Zeit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und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schlankere Prozesse </w:t>
      </w:r>
      <w:r w:rsidR="00427C04" w:rsidRPr="00AD4AE0">
        <w:rPr>
          <w:rFonts w:asciiTheme="minorHAnsi" w:hAnsiTheme="minorHAnsi" w:cstheme="minorHAnsi"/>
          <w:sz w:val="22"/>
          <w:szCs w:val="22"/>
        </w:rPr>
        <w:t>bedeuten oft mehr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Geld. „Auch für die Zahlungsabwicklung mit dem neuen Anbieter </w:t>
      </w:r>
      <w:proofErr w:type="spellStart"/>
      <w:r w:rsidR="00444D8B">
        <w:rPr>
          <w:rFonts w:asciiTheme="minorHAnsi" w:hAnsiTheme="minorHAnsi" w:cstheme="minorHAnsi"/>
          <w:sz w:val="22"/>
          <w:szCs w:val="22"/>
        </w:rPr>
        <w:t>A</w:t>
      </w:r>
      <w:r w:rsidR="00B12351" w:rsidRPr="00AD4AE0">
        <w:rPr>
          <w:rFonts w:asciiTheme="minorHAnsi" w:hAnsiTheme="minorHAnsi" w:cstheme="minorHAnsi"/>
          <w:sz w:val="22"/>
          <w:szCs w:val="22"/>
        </w:rPr>
        <w:t>dyen</w:t>
      </w:r>
      <w:proofErr w:type="spellEnd"/>
      <w:r w:rsidR="00B12351" w:rsidRPr="00AD4AE0">
        <w:rPr>
          <w:rFonts w:asciiTheme="minorHAnsi" w:hAnsiTheme="minorHAnsi" w:cstheme="minorHAnsi"/>
          <w:sz w:val="22"/>
          <w:szCs w:val="22"/>
        </w:rPr>
        <w:t xml:space="preserve"> wird es ergänzend in diesem Jahr eine eigene </w:t>
      </w:r>
      <w:proofErr w:type="spellStart"/>
      <w:r w:rsidR="00B12351" w:rsidRPr="00AD4AE0">
        <w:rPr>
          <w:rFonts w:asciiTheme="minorHAnsi" w:hAnsiTheme="minorHAnsi" w:cstheme="minorHAnsi"/>
          <w:i/>
          <w:iCs/>
          <w:sz w:val="22"/>
          <w:szCs w:val="22"/>
        </w:rPr>
        <w:t>tiresoft</w:t>
      </w:r>
      <w:proofErr w:type="spellEnd"/>
      <w:r w:rsidR="00B12351" w:rsidRPr="00AD4AE0">
        <w:rPr>
          <w:rFonts w:asciiTheme="minorHAnsi" w:hAnsiTheme="minorHAnsi" w:cstheme="minorHAnsi"/>
          <w:i/>
          <w:iCs/>
          <w:sz w:val="22"/>
          <w:szCs w:val="22"/>
        </w:rPr>
        <w:t xml:space="preserve"> 3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-Schnittstelle geben. Wir freuen uns, die Test- und Pilotphase im ersten Halbjahr mit einigen Partnern aus der Quick-Gruppe starten 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zu 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können, bevor wir die </w:t>
      </w:r>
      <w:r w:rsidR="006540F9" w:rsidRPr="00AD4AE0">
        <w:rPr>
          <w:rFonts w:asciiTheme="minorHAnsi" w:hAnsiTheme="minorHAnsi" w:cstheme="minorHAnsi"/>
          <w:sz w:val="22"/>
          <w:szCs w:val="22"/>
        </w:rPr>
        <w:t>finale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Anbindung für alle GRS-Partner im zweiten Halbjahr ausrollen“,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 so die Ankündigung </w:t>
      </w:r>
      <w:r w:rsidR="00B12351" w:rsidRPr="00AD4AE0">
        <w:rPr>
          <w:rFonts w:asciiTheme="minorHAnsi" w:hAnsiTheme="minorHAnsi" w:cstheme="minorHAnsi"/>
          <w:sz w:val="22"/>
          <w:szCs w:val="22"/>
        </w:rPr>
        <w:t>Heitmann</w:t>
      </w:r>
      <w:r w:rsidR="00427C04" w:rsidRPr="00AD4AE0">
        <w:rPr>
          <w:rFonts w:asciiTheme="minorHAnsi" w:hAnsiTheme="minorHAnsi" w:cstheme="minorHAnsi"/>
          <w:sz w:val="22"/>
          <w:szCs w:val="22"/>
        </w:rPr>
        <w:t xml:space="preserve">s zum Ende seines Vortrags. </w:t>
      </w:r>
    </w:p>
    <w:p w14:paraId="19150E04" w14:textId="383BCBA7" w:rsidR="00B12351" w:rsidRPr="00AD4AE0" w:rsidRDefault="00427C04" w:rsidP="00427C04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 w:rsidRPr="00AD4AE0">
        <w:rPr>
          <w:rFonts w:asciiTheme="minorHAnsi" w:hAnsiTheme="minorHAnsi" w:cstheme="minorHAnsi"/>
          <w:sz w:val="22"/>
          <w:szCs w:val="22"/>
        </w:rPr>
        <w:t>Rundum gut aufgestellt, steht einem erfolgreichen Frühjahrsgeschäft für die Quick-Gruppe nichts im Wege.</w:t>
      </w:r>
      <w:r w:rsidR="00B12351" w:rsidRPr="00AD4A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BB98B2" w14:textId="77777777" w:rsidR="002C1BF8" w:rsidRPr="00AD4AE0" w:rsidRDefault="002C1BF8" w:rsidP="00427C0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BB587A" w14:textId="19567C74" w:rsidR="002C1BF8" w:rsidRPr="00AD4AE0" w:rsidRDefault="002C1BF8" w:rsidP="00427C0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4AE0">
        <w:rPr>
          <w:rFonts w:asciiTheme="minorHAnsi" w:hAnsiTheme="minorHAnsi" w:cstheme="minorHAnsi"/>
          <w:sz w:val="22"/>
          <w:szCs w:val="22"/>
        </w:rPr>
        <w:t xml:space="preserve">Diese Presseinformation sowie Bildmaterial finden Sie nebst weiteren Informationen über die </w:t>
      </w:r>
      <w:r w:rsidR="00EA0468" w:rsidRPr="00AD4AE0">
        <w:rPr>
          <w:rFonts w:asciiTheme="minorHAnsi" w:hAnsiTheme="minorHAnsi" w:cstheme="minorHAnsi"/>
          <w:sz w:val="22"/>
          <w:szCs w:val="22"/>
        </w:rPr>
        <w:t xml:space="preserve">Goodyear Retail Systems </w:t>
      </w:r>
      <w:r w:rsidRPr="00AD4AE0">
        <w:rPr>
          <w:rFonts w:asciiTheme="minorHAnsi" w:hAnsiTheme="minorHAnsi" w:cstheme="minorHAnsi"/>
          <w:sz w:val="22"/>
          <w:szCs w:val="22"/>
        </w:rPr>
        <w:t xml:space="preserve">zum Download unter </w:t>
      </w:r>
      <w:hyperlink r:id="rId7" w:history="1">
        <w:r w:rsidR="00995B69" w:rsidRPr="00AD4AE0">
          <w:rPr>
            <w:rStyle w:val="Hyperlink"/>
            <w:rFonts w:asciiTheme="minorHAnsi" w:hAnsiTheme="minorHAnsi" w:cstheme="minorHAnsi"/>
            <w:sz w:val="22"/>
            <w:szCs w:val="22"/>
          </w:rPr>
          <w:t>www.g-rs.de</w:t>
        </w:r>
      </w:hyperlink>
    </w:p>
    <w:p w14:paraId="498453D1" w14:textId="77777777" w:rsidR="002C1BF8" w:rsidRPr="000D52FF" w:rsidRDefault="002C1BF8" w:rsidP="002C1BF8">
      <w:pPr>
        <w:spacing w:line="276" w:lineRule="auto"/>
      </w:pPr>
    </w:p>
    <w:p w14:paraId="6DC01027" w14:textId="553E13A4" w:rsidR="00CA1EDC" w:rsidRPr="000D52FF" w:rsidRDefault="00CA1EDC" w:rsidP="002C1BF8">
      <w:pPr>
        <w:spacing w:line="276" w:lineRule="auto"/>
        <w:rPr>
          <w:rFonts w:ascii="Calibri" w:hAnsi="Calibri" w:cs="Arial"/>
          <w:b/>
        </w:rPr>
      </w:pPr>
      <w:r w:rsidRPr="000D52FF">
        <w:rPr>
          <w:rFonts w:ascii="Calibri" w:hAnsi="Calibri" w:cs="Arial"/>
          <w:b/>
        </w:rPr>
        <w:t>Pressekontakt:</w:t>
      </w:r>
    </w:p>
    <w:p w14:paraId="7C38A897" w14:textId="763FDFE0" w:rsidR="00CA1EDC" w:rsidRPr="000D52FF" w:rsidRDefault="00CA1EDC" w:rsidP="00CA1EDC">
      <w:pPr>
        <w:spacing w:line="276" w:lineRule="auto"/>
        <w:rPr>
          <w:rFonts w:ascii="Calibri" w:hAnsi="Calibri" w:cs="Arial"/>
          <w:b/>
        </w:rPr>
      </w:pPr>
      <w:r w:rsidRPr="000D52FF">
        <w:rPr>
          <w:rFonts w:ascii="Calibri" w:hAnsi="Calibri" w:cs="Arial"/>
          <w:b/>
        </w:rPr>
        <w:t>G</w:t>
      </w:r>
      <w:r w:rsidR="000008F4">
        <w:rPr>
          <w:rFonts w:ascii="Calibri" w:hAnsi="Calibri" w:cs="Arial"/>
          <w:b/>
        </w:rPr>
        <w:t>oodyear Retail Systems</w:t>
      </w:r>
      <w:r w:rsidRPr="000D52FF">
        <w:rPr>
          <w:rFonts w:ascii="Calibri" w:hAnsi="Calibri" w:cs="Arial"/>
          <w:b/>
        </w:rPr>
        <w:t xml:space="preserve"> GmbH </w:t>
      </w:r>
    </w:p>
    <w:p w14:paraId="24A8B5F3" w14:textId="77777777" w:rsidR="00CA1EDC" w:rsidRPr="000D52FF" w:rsidRDefault="00CA1EDC" w:rsidP="00CA1EDC">
      <w:pPr>
        <w:spacing w:line="276" w:lineRule="auto"/>
        <w:rPr>
          <w:rFonts w:ascii="Calibri" w:hAnsi="Calibri" w:cs="Arial"/>
          <w:b/>
        </w:rPr>
      </w:pPr>
      <w:r w:rsidRPr="000D52FF">
        <w:rPr>
          <w:rFonts w:ascii="Calibri" w:hAnsi="Calibri" w:cs="Arial"/>
          <w:b/>
        </w:rPr>
        <w:t>Anne Reck</w:t>
      </w:r>
    </w:p>
    <w:p w14:paraId="7758DFF3" w14:textId="77777777" w:rsidR="00CA1EDC" w:rsidRPr="00A72623" w:rsidRDefault="00CA1EDC" w:rsidP="00CA1EDC">
      <w:pPr>
        <w:spacing w:line="276" w:lineRule="auto"/>
        <w:rPr>
          <w:rFonts w:ascii="Calibri" w:hAnsi="Calibri" w:cs="Arial"/>
          <w:b/>
        </w:rPr>
      </w:pPr>
      <w:r w:rsidRPr="00A72623">
        <w:rPr>
          <w:rFonts w:ascii="Calibri" w:hAnsi="Calibri" w:cs="Arial"/>
          <w:b/>
        </w:rPr>
        <w:t xml:space="preserve">Xantener Straße 105 </w:t>
      </w:r>
    </w:p>
    <w:p w14:paraId="279461B8" w14:textId="77777777" w:rsidR="00CA1EDC" w:rsidRPr="00A72623" w:rsidRDefault="00CA1EDC" w:rsidP="00CA1EDC">
      <w:pPr>
        <w:spacing w:line="276" w:lineRule="auto"/>
        <w:rPr>
          <w:rFonts w:ascii="Calibri" w:hAnsi="Calibri" w:cs="Arial"/>
          <w:b/>
        </w:rPr>
      </w:pPr>
      <w:r w:rsidRPr="00A72623">
        <w:rPr>
          <w:rFonts w:ascii="Calibri" w:hAnsi="Calibri" w:cs="Arial"/>
          <w:b/>
        </w:rPr>
        <w:t xml:space="preserve">50733 Köln </w:t>
      </w:r>
    </w:p>
    <w:p w14:paraId="02758DD0" w14:textId="77777777" w:rsidR="00CA1EDC" w:rsidRPr="000D52FF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0D52FF">
        <w:rPr>
          <w:rFonts w:ascii="Calibri" w:hAnsi="Calibri" w:cs="Arial"/>
          <w:b/>
          <w:lang w:val="it-IT"/>
        </w:rPr>
        <w:t xml:space="preserve">Tel. +49 (221) 9 76 66 246 </w:t>
      </w:r>
    </w:p>
    <w:p w14:paraId="72CE205A" w14:textId="77777777" w:rsidR="00CA1EDC" w:rsidRPr="000D52FF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0D52FF">
        <w:rPr>
          <w:rFonts w:ascii="Calibri" w:hAnsi="Calibri" w:cs="Arial"/>
          <w:b/>
          <w:lang w:val="it-IT"/>
        </w:rPr>
        <w:t>Fax +49 (221) 9 76 66 576</w:t>
      </w:r>
    </w:p>
    <w:p w14:paraId="68BC1AF3" w14:textId="62209623" w:rsidR="00CA1EDC" w:rsidRPr="000D52FF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0D52FF">
        <w:rPr>
          <w:rFonts w:ascii="Calibri" w:hAnsi="Calibri" w:cs="Arial"/>
          <w:b/>
          <w:lang w:val="it-IT"/>
        </w:rPr>
        <w:t xml:space="preserve">E-Mail: </w:t>
      </w:r>
      <w:hyperlink r:id="rId8" w:history="1">
        <w:r w:rsidR="00995B69" w:rsidRPr="000D52FF">
          <w:rPr>
            <w:rStyle w:val="Hyperlink"/>
            <w:rFonts w:ascii="Calibri" w:hAnsi="Calibri" w:cs="Arial"/>
            <w:b/>
            <w:lang w:val="it-IT"/>
          </w:rPr>
          <w:t>anne.reck@g-rs.com</w:t>
        </w:r>
      </w:hyperlink>
    </w:p>
    <w:p w14:paraId="5AB05341" w14:textId="77777777" w:rsidR="00697D96" w:rsidRPr="00CA1EDC" w:rsidRDefault="00697D96">
      <w:pPr>
        <w:rPr>
          <w:lang w:val="it-IT"/>
        </w:rPr>
      </w:pPr>
    </w:p>
    <w:sectPr w:rsidR="00697D96" w:rsidRPr="00CA1E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0CBE"/>
    <w:multiLevelType w:val="hybridMultilevel"/>
    <w:tmpl w:val="92C876B2"/>
    <w:lvl w:ilvl="0" w:tplc="9E1AD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476BA"/>
    <w:multiLevelType w:val="hybridMultilevel"/>
    <w:tmpl w:val="2542DD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7A02"/>
    <w:multiLevelType w:val="hybridMultilevel"/>
    <w:tmpl w:val="5450E51E"/>
    <w:lvl w:ilvl="0" w:tplc="B26673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C"/>
    <w:rsid w:val="000008F4"/>
    <w:rsid w:val="0004048C"/>
    <w:rsid w:val="00051C63"/>
    <w:rsid w:val="000A7B55"/>
    <w:rsid w:val="000B392D"/>
    <w:rsid w:val="000D52FF"/>
    <w:rsid w:val="001217E0"/>
    <w:rsid w:val="00123E27"/>
    <w:rsid w:val="00140F0F"/>
    <w:rsid w:val="0014206F"/>
    <w:rsid w:val="00145274"/>
    <w:rsid w:val="00177C74"/>
    <w:rsid w:val="00195583"/>
    <w:rsid w:val="001D1958"/>
    <w:rsid w:val="0020468B"/>
    <w:rsid w:val="002712B3"/>
    <w:rsid w:val="002967BF"/>
    <w:rsid w:val="002C1BF8"/>
    <w:rsid w:val="002C241D"/>
    <w:rsid w:val="002D2914"/>
    <w:rsid w:val="00302829"/>
    <w:rsid w:val="003274FE"/>
    <w:rsid w:val="0033231D"/>
    <w:rsid w:val="00372226"/>
    <w:rsid w:val="003E5983"/>
    <w:rsid w:val="004243CC"/>
    <w:rsid w:val="00426ECD"/>
    <w:rsid w:val="00427C04"/>
    <w:rsid w:val="00444208"/>
    <w:rsid w:val="00444D8B"/>
    <w:rsid w:val="00484027"/>
    <w:rsid w:val="00485E75"/>
    <w:rsid w:val="00486BEA"/>
    <w:rsid w:val="004B34CD"/>
    <w:rsid w:val="004F75AB"/>
    <w:rsid w:val="00516DCD"/>
    <w:rsid w:val="0052443B"/>
    <w:rsid w:val="005460B6"/>
    <w:rsid w:val="005619D7"/>
    <w:rsid w:val="00573B82"/>
    <w:rsid w:val="005F1A36"/>
    <w:rsid w:val="00611071"/>
    <w:rsid w:val="006136A7"/>
    <w:rsid w:val="006409B2"/>
    <w:rsid w:val="00645652"/>
    <w:rsid w:val="006540F9"/>
    <w:rsid w:val="00670304"/>
    <w:rsid w:val="00697D96"/>
    <w:rsid w:val="006F1D31"/>
    <w:rsid w:val="006F29E2"/>
    <w:rsid w:val="007168F8"/>
    <w:rsid w:val="00734ED2"/>
    <w:rsid w:val="00735F18"/>
    <w:rsid w:val="0074168C"/>
    <w:rsid w:val="00751556"/>
    <w:rsid w:val="00754D19"/>
    <w:rsid w:val="00783204"/>
    <w:rsid w:val="00786330"/>
    <w:rsid w:val="00790909"/>
    <w:rsid w:val="0079592F"/>
    <w:rsid w:val="007A50D7"/>
    <w:rsid w:val="007E283F"/>
    <w:rsid w:val="007F0D6A"/>
    <w:rsid w:val="007F378E"/>
    <w:rsid w:val="007F5F3D"/>
    <w:rsid w:val="00825A17"/>
    <w:rsid w:val="00861359"/>
    <w:rsid w:val="00881342"/>
    <w:rsid w:val="008865A3"/>
    <w:rsid w:val="00891C63"/>
    <w:rsid w:val="00897670"/>
    <w:rsid w:val="008A2854"/>
    <w:rsid w:val="008C084D"/>
    <w:rsid w:val="008F1783"/>
    <w:rsid w:val="008F2A7B"/>
    <w:rsid w:val="008F3BE8"/>
    <w:rsid w:val="00932057"/>
    <w:rsid w:val="00975378"/>
    <w:rsid w:val="00995B69"/>
    <w:rsid w:val="009C5810"/>
    <w:rsid w:val="00A274A5"/>
    <w:rsid w:val="00A27BFF"/>
    <w:rsid w:val="00A333F7"/>
    <w:rsid w:val="00A46ECD"/>
    <w:rsid w:val="00A47E3C"/>
    <w:rsid w:val="00A72623"/>
    <w:rsid w:val="00AB4D49"/>
    <w:rsid w:val="00AC4A4D"/>
    <w:rsid w:val="00AD16CB"/>
    <w:rsid w:val="00AD4AE0"/>
    <w:rsid w:val="00AE3F2F"/>
    <w:rsid w:val="00AE6CBF"/>
    <w:rsid w:val="00B11496"/>
    <w:rsid w:val="00B12351"/>
    <w:rsid w:val="00B964F7"/>
    <w:rsid w:val="00BB6784"/>
    <w:rsid w:val="00BC4C6D"/>
    <w:rsid w:val="00BE5B1F"/>
    <w:rsid w:val="00C32A59"/>
    <w:rsid w:val="00C524CA"/>
    <w:rsid w:val="00CA0EFA"/>
    <w:rsid w:val="00CA1EDC"/>
    <w:rsid w:val="00CA2F00"/>
    <w:rsid w:val="00CB7A87"/>
    <w:rsid w:val="00CC0960"/>
    <w:rsid w:val="00CE1E99"/>
    <w:rsid w:val="00CE6869"/>
    <w:rsid w:val="00CF2963"/>
    <w:rsid w:val="00D05155"/>
    <w:rsid w:val="00D15942"/>
    <w:rsid w:val="00D40690"/>
    <w:rsid w:val="00D573E4"/>
    <w:rsid w:val="00DA0C73"/>
    <w:rsid w:val="00DB3BFA"/>
    <w:rsid w:val="00DC15E0"/>
    <w:rsid w:val="00E028E9"/>
    <w:rsid w:val="00E632FA"/>
    <w:rsid w:val="00E91CB9"/>
    <w:rsid w:val="00EA0468"/>
    <w:rsid w:val="00EF56BB"/>
    <w:rsid w:val="00EF5F89"/>
    <w:rsid w:val="00EF6684"/>
    <w:rsid w:val="00F044D3"/>
    <w:rsid w:val="00F06640"/>
    <w:rsid w:val="00F1262C"/>
    <w:rsid w:val="00F60CD7"/>
    <w:rsid w:val="00F918D5"/>
    <w:rsid w:val="00F91A58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08E"/>
  <w15:chartTrackingRefBased/>
  <w15:docId w15:val="{9E0C1E92-D37D-4F74-9F48-D4D6FE6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EDC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A1EDC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35F1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35F1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B69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EF56B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reck@g-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-r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</cp:revision>
  <dcterms:created xsi:type="dcterms:W3CDTF">2022-03-08T07:47:00Z</dcterms:created>
  <dcterms:modified xsi:type="dcterms:W3CDTF">2022-03-08T07:52:00Z</dcterms:modified>
</cp:coreProperties>
</file>